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3A1" w:rsidRDefault="00A163A1">
      <w:pPr>
        <w:pStyle w:val="Heading1"/>
      </w:pPr>
      <w:r>
        <w:t>ENROLMENT CONTRACT</w:t>
      </w:r>
    </w:p>
    <w:p w:rsidR="00A163A1" w:rsidRDefault="00A163A1">
      <w:pPr>
        <w:rPr>
          <w:rFonts w:ascii="Arial" w:hAnsi="Arial" w:cs="Arial"/>
          <w:sz w:val="20"/>
        </w:rPr>
      </w:pPr>
    </w:p>
    <w:p w:rsidR="005761BC" w:rsidRDefault="005761BC" w:rsidP="005761BC">
      <w:pPr>
        <w:rPr>
          <w:rFonts w:ascii="Arial" w:hAnsi="Arial" w:cs="Arial"/>
          <w:b/>
          <w:bCs/>
          <w:sz w:val="20"/>
        </w:rPr>
      </w:pPr>
      <w:r>
        <w:rPr>
          <w:rFonts w:ascii="Arial" w:hAnsi="Arial" w:cs="Arial"/>
          <w:b/>
          <w:bCs/>
          <w:sz w:val="20"/>
        </w:rPr>
        <w:t xml:space="preserve">This Enrolment Contract is subject to the </w:t>
      </w:r>
      <w:r>
        <w:rPr>
          <w:rFonts w:ascii="Arial" w:hAnsi="Arial" w:cs="Arial"/>
          <w:b/>
          <w:bCs/>
          <w:i/>
          <w:iCs/>
          <w:sz w:val="20"/>
        </w:rPr>
        <w:t>Private Career Colleges Act, 2005</w:t>
      </w:r>
      <w:r>
        <w:rPr>
          <w:rFonts w:ascii="Arial" w:hAnsi="Arial" w:cs="Arial"/>
          <w:b/>
          <w:bCs/>
          <w:sz w:val="20"/>
        </w:rPr>
        <w:t xml:space="preserve"> and the regulations made under the Act.</w:t>
      </w:r>
    </w:p>
    <w:p w:rsidR="005761BC" w:rsidRDefault="005761BC" w:rsidP="005761BC">
      <w:pPr>
        <w:rPr>
          <w:rFonts w:ascii="Arial" w:hAnsi="Arial" w:cs="Arial"/>
          <w:b/>
          <w:bCs/>
          <w:sz w:val="20"/>
        </w:rPr>
      </w:pPr>
    </w:p>
    <w:p w:rsidR="005761BC" w:rsidRDefault="005761BC" w:rsidP="005761BC">
      <w:pPr>
        <w:rPr>
          <w:rFonts w:ascii="Arial" w:hAnsi="Arial" w:cs="Arial"/>
          <w:sz w:val="20"/>
        </w:rPr>
      </w:pPr>
      <w:r>
        <w:rPr>
          <w:rFonts w:ascii="Arial" w:hAnsi="Arial" w:cs="Arial"/>
          <w:sz w:val="20"/>
        </w:rPr>
        <w:t>The undersigned person hereby enrols as a student of Summit College as of [</w:t>
      </w:r>
      <w:r w:rsidRPr="005D7A7E">
        <w:rPr>
          <w:rFonts w:ascii="Arial" w:hAnsi="Arial" w:cs="Arial"/>
          <w:sz w:val="20"/>
          <w:highlight w:val="yellow"/>
        </w:rPr>
        <w:t>insert date</w:t>
      </w:r>
      <w:r>
        <w:rPr>
          <w:rFonts w:ascii="Arial" w:hAnsi="Arial" w:cs="Arial"/>
          <w:sz w:val="20"/>
        </w:rPr>
        <w:t>] for the following:</w:t>
      </w:r>
    </w:p>
    <w:p w:rsidR="005761BC" w:rsidRDefault="005761BC" w:rsidP="005761BC">
      <w:pPr>
        <w:rPr>
          <w:rFonts w:ascii="Arial" w:hAnsi="Arial" w:cs="Arial"/>
          <w:b/>
          <w:bCs/>
          <w:sz w:val="20"/>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095"/>
        <w:gridCol w:w="952"/>
        <w:gridCol w:w="1082"/>
        <w:gridCol w:w="4733"/>
      </w:tblGrid>
      <w:tr w:rsidR="005761BC" w:rsidRPr="005761BC" w:rsidTr="005761BC">
        <w:tc>
          <w:tcPr>
            <w:tcW w:w="2235" w:type="dxa"/>
            <w:vMerge w:val="restart"/>
            <w:vAlign w:val="center"/>
          </w:tcPr>
          <w:p w:rsidR="005761BC" w:rsidRPr="005761BC" w:rsidRDefault="005761BC" w:rsidP="005761BC">
            <w:pPr>
              <w:jc w:val="center"/>
              <w:rPr>
                <w:rFonts w:ascii="Arial" w:hAnsi="Arial" w:cs="Arial"/>
                <w:b/>
                <w:bCs/>
                <w:sz w:val="20"/>
              </w:rPr>
            </w:pPr>
            <w:r w:rsidRPr="005761BC">
              <w:rPr>
                <w:rFonts w:ascii="Arial" w:hAnsi="Arial" w:cs="Arial"/>
                <w:b/>
                <w:bCs/>
                <w:sz w:val="20"/>
              </w:rPr>
              <w:t>Name of Student</w:t>
            </w:r>
          </w:p>
        </w:tc>
        <w:tc>
          <w:tcPr>
            <w:tcW w:w="992" w:type="dxa"/>
          </w:tcPr>
          <w:p w:rsidR="005761BC" w:rsidRPr="005761BC" w:rsidRDefault="005761BC" w:rsidP="005761BC">
            <w:pPr>
              <w:jc w:val="center"/>
              <w:rPr>
                <w:rFonts w:ascii="Arial" w:hAnsi="Arial" w:cs="Arial"/>
                <w:b/>
                <w:bCs/>
                <w:sz w:val="20"/>
              </w:rPr>
            </w:pPr>
            <w:r w:rsidRPr="005761BC">
              <w:rPr>
                <w:rFonts w:ascii="Arial" w:hAnsi="Arial" w:cs="Arial"/>
                <w:b/>
                <w:bCs/>
                <w:sz w:val="20"/>
              </w:rPr>
              <w:t>Mr.   [  ]</w:t>
            </w:r>
          </w:p>
        </w:tc>
        <w:tc>
          <w:tcPr>
            <w:tcW w:w="1134" w:type="dxa"/>
          </w:tcPr>
          <w:p w:rsidR="005761BC" w:rsidRPr="005761BC" w:rsidRDefault="005761BC" w:rsidP="005761BC">
            <w:pPr>
              <w:jc w:val="center"/>
              <w:rPr>
                <w:rFonts w:ascii="Arial" w:hAnsi="Arial" w:cs="Arial"/>
                <w:b/>
                <w:bCs/>
                <w:sz w:val="20"/>
              </w:rPr>
            </w:pPr>
            <w:r w:rsidRPr="005761BC">
              <w:rPr>
                <w:rFonts w:ascii="Arial" w:hAnsi="Arial" w:cs="Arial"/>
                <w:b/>
                <w:bCs/>
                <w:sz w:val="20"/>
              </w:rPr>
              <w:t>Miss [  ]</w:t>
            </w:r>
          </w:p>
        </w:tc>
        <w:tc>
          <w:tcPr>
            <w:tcW w:w="5215" w:type="dxa"/>
            <w:vMerge w:val="restart"/>
            <w:vAlign w:val="center"/>
          </w:tcPr>
          <w:p w:rsidR="005761BC" w:rsidRPr="005761BC" w:rsidRDefault="005761BC" w:rsidP="006244F7">
            <w:pPr>
              <w:rPr>
                <w:rFonts w:ascii="Arial" w:hAnsi="Arial" w:cs="Arial"/>
                <w:b/>
                <w:bCs/>
                <w:sz w:val="20"/>
              </w:rPr>
            </w:pPr>
            <w:r w:rsidRPr="005761BC">
              <w:rPr>
                <w:rFonts w:ascii="Arial" w:hAnsi="Arial" w:cs="Arial"/>
                <w:b/>
                <w:bCs/>
                <w:sz w:val="20"/>
                <w:highlight w:val="yellow"/>
              </w:rPr>
              <w:t>First Name, Last Name</w:t>
            </w:r>
          </w:p>
        </w:tc>
      </w:tr>
      <w:tr w:rsidR="005761BC" w:rsidRPr="005761BC" w:rsidTr="005761BC">
        <w:tc>
          <w:tcPr>
            <w:tcW w:w="2235" w:type="dxa"/>
            <w:vMerge/>
          </w:tcPr>
          <w:p w:rsidR="005761BC" w:rsidRPr="005761BC" w:rsidRDefault="005761BC" w:rsidP="005761BC">
            <w:pPr>
              <w:jc w:val="center"/>
              <w:rPr>
                <w:rFonts w:ascii="Arial" w:hAnsi="Arial" w:cs="Arial"/>
                <w:b/>
                <w:bCs/>
                <w:sz w:val="20"/>
              </w:rPr>
            </w:pPr>
          </w:p>
        </w:tc>
        <w:tc>
          <w:tcPr>
            <w:tcW w:w="992" w:type="dxa"/>
          </w:tcPr>
          <w:p w:rsidR="005761BC" w:rsidRPr="005761BC" w:rsidRDefault="005761BC" w:rsidP="005761BC">
            <w:pPr>
              <w:jc w:val="center"/>
              <w:rPr>
                <w:rFonts w:ascii="Arial" w:hAnsi="Arial" w:cs="Arial"/>
                <w:b/>
                <w:bCs/>
                <w:sz w:val="20"/>
              </w:rPr>
            </w:pPr>
            <w:r w:rsidRPr="005761BC">
              <w:rPr>
                <w:rFonts w:ascii="Arial" w:hAnsi="Arial" w:cs="Arial"/>
                <w:b/>
                <w:bCs/>
                <w:sz w:val="20"/>
              </w:rPr>
              <w:t>Mrs. [  ]</w:t>
            </w:r>
          </w:p>
        </w:tc>
        <w:tc>
          <w:tcPr>
            <w:tcW w:w="1134" w:type="dxa"/>
          </w:tcPr>
          <w:p w:rsidR="005761BC" w:rsidRPr="005761BC" w:rsidRDefault="005761BC" w:rsidP="005761BC">
            <w:pPr>
              <w:jc w:val="center"/>
              <w:rPr>
                <w:rFonts w:ascii="Arial" w:hAnsi="Arial" w:cs="Arial"/>
                <w:b/>
                <w:bCs/>
                <w:sz w:val="20"/>
              </w:rPr>
            </w:pPr>
            <w:r w:rsidRPr="005761BC">
              <w:rPr>
                <w:rFonts w:ascii="Arial" w:hAnsi="Arial" w:cs="Arial"/>
                <w:b/>
                <w:bCs/>
                <w:sz w:val="20"/>
              </w:rPr>
              <w:t xml:space="preserve">Ms.   [  ]  </w:t>
            </w:r>
          </w:p>
        </w:tc>
        <w:tc>
          <w:tcPr>
            <w:tcW w:w="5215" w:type="dxa"/>
            <w:vMerge/>
          </w:tcPr>
          <w:p w:rsidR="005761BC" w:rsidRPr="005761BC" w:rsidRDefault="005761BC" w:rsidP="005761BC">
            <w:pPr>
              <w:jc w:val="center"/>
              <w:rPr>
                <w:rFonts w:ascii="Arial" w:hAnsi="Arial" w:cs="Arial"/>
                <w:b/>
                <w:bCs/>
                <w:sz w:val="20"/>
              </w:rPr>
            </w:pPr>
          </w:p>
        </w:tc>
      </w:tr>
    </w:tbl>
    <w:p w:rsidR="005761BC" w:rsidRDefault="005761BC" w:rsidP="005761BC">
      <w:pPr>
        <w:rPr>
          <w:rFonts w:ascii="Arial" w:hAnsi="Arial" w:cs="Arial"/>
          <w:b/>
          <w:bCs/>
          <w:sz w:val="20"/>
        </w:rPr>
      </w:pP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869"/>
        <w:gridCol w:w="1074"/>
        <w:gridCol w:w="1503"/>
        <w:gridCol w:w="2446"/>
        <w:gridCol w:w="118"/>
        <w:gridCol w:w="1852"/>
      </w:tblGrid>
      <w:tr w:rsidR="005761BC" w:rsidRPr="005761BC" w:rsidTr="00BB130E">
        <w:tc>
          <w:tcPr>
            <w:tcW w:w="1869" w:type="dxa"/>
            <w:vAlign w:val="center"/>
          </w:tcPr>
          <w:p w:rsidR="005761BC" w:rsidRPr="005761BC" w:rsidRDefault="005761BC" w:rsidP="005761BC">
            <w:pPr>
              <w:jc w:val="center"/>
              <w:rPr>
                <w:rFonts w:ascii="Arial" w:hAnsi="Arial" w:cs="Arial"/>
                <w:b/>
                <w:bCs/>
                <w:sz w:val="20"/>
              </w:rPr>
            </w:pPr>
            <w:r w:rsidRPr="005761BC">
              <w:rPr>
                <w:rFonts w:ascii="Arial" w:hAnsi="Arial" w:cs="Arial"/>
                <w:b/>
                <w:bCs/>
                <w:sz w:val="20"/>
              </w:rPr>
              <w:t>Name of Program</w:t>
            </w:r>
          </w:p>
        </w:tc>
        <w:tc>
          <w:tcPr>
            <w:tcW w:w="6993" w:type="dxa"/>
            <w:gridSpan w:val="5"/>
            <w:vAlign w:val="center"/>
          </w:tcPr>
          <w:p w:rsidR="005761BC" w:rsidRPr="005761BC" w:rsidRDefault="005761BC" w:rsidP="005761BC">
            <w:pPr>
              <w:jc w:val="center"/>
              <w:rPr>
                <w:rFonts w:ascii="Arial" w:hAnsi="Arial" w:cs="Arial"/>
                <w:b/>
                <w:bCs/>
                <w:sz w:val="20"/>
                <w:highlight w:val="yellow"/>
              </w:rPr>
            </w:pPr>
          </w:p>
          <w:p w:rsidR="005761BC" w:rsidRPr="005761BC" w:rsidRDefault="005761BC" w:rsidP="006244F7">
            <w:pPr>
              <w:rPr>
                <w:rFonts w:ascii="Arial" w:hAnsi="Arial" w:cs="Arial"/>
                <w:b/>
                <w:bCs/>
                <w:sz w:val="20"/>
              </w:rPr>
            </w:pPr>
            <w:r w:rsidRPr="005761BC">
              <w:rPr>
                <w:rFonts w:ascii="Arial" w:hAnsi="Arial" w:cs="Arial"/>
                <w:b/>
                <w:bCs/>
                <w:sz w:val="20"/>
                <w:highlight w:val="yellow"/>
              </w:rPr>
              <w:t>Name of program</w:t>
            </w:r>
          </w:p>
          <w:p w:rsidR="005761BC" w:rsidRPr="005761BC" w:rsidRDefault="005761BC" w:rsidP="006244F7">
            <w:pPr>
              <w:rPr>
                <w:rFonts w:ascii="Arial" w:hAnsi="Arial" w:cs="Arial"/>
                <w:b/>
                <w:bCs/>
                <w:sz w:val="20"/>
              </w:rPr>
            </w:pPr>
          </w:p>
        </w:tc>
      </w:tr>
      <w:tr w:rsidR="005761BC" w:rsidRPr="005761BC" w:rsidTr="00BB130E">
        <w:tc>
          <w:tcPr>
            <w:tcW w:w="1869" w:type="dxa"/>
            <w:vAlign w:val="center"/>
          </w:tcPr>
          <w:p w:rsidR="005761BC" w:rsidRPr="005761BC" w:rsidRDefault="005761BC" w:rsidP="005761BC">
            <w:pPr>
              <w:jc w:val="right"/>
              <w:rPr>
                <w:rFonts w:ascii="Arial" w:hAnsi="Arial" w:cs="Arial"/>
                <w:b/>
                <w:bCs/>
                <w:sz w:val="20"/>
              </w:rPr>
            </w:pPr>
          </w:p>
          <w:p w:rsidR="005761BC" w:rsidRPr="005761BC" w:rsidRDefault="005761BC" w:rsidP="005761BC">
            <w:pPr>
              <w:jc w:val="right"/>
              <w:rPr>
                <w:rFonts w:ascii="Arial" w:hAnsi="Arial" w:cs="Arial"/>
                <w:b/>
                <w:bCs/>
                <w:sz w:val="20"/>
              </w:rPr>
            </w:pPr>
            <w:r w:rsidRPr="005761BC">
              <w:rPr>
                <w:rFonts w:ascii="Arial" w:hAnsi="Arial" w:cs="Arial"/>
                <w:b/>
                <w:bCs/>
                <w:sz w:val="20"/>
              </w:rPr>
              <w:t>Commencing on</w:t>
            </w:r>
          </w:p>
          <w:p w:rsidR="005761BC" w:rsidRPr="005761BC" w:rsidRDefault="005761BC" w:rsidP="005761BC">
            <w:pPr>
              <w:jc w:val="right"/>
              <w:rPr>
                <w:rFonts w:ascii="Arial" w:hAnsi="Arial" w:cs="Arial"/>
                <w:b/>
                <w:bCs/>
                <w:sz w:val="20"/>
              </w:rPr>
            </w:pPr>
          </w:p>
        </w:tc>
        <w:tc>
          <w:tcPr>
            <w:tcW w:w="2577" w:type="dxa"/>
            <w:gridSpan w:val="2"/>
            <w:vAlign w:val="center"/>
          </w:tcPr>
          <w:p w:rsidR="005761BC" w:rsidRPr="005761BC" w:rsidRDefault="005761BC" w:rsidP="005761BC">
            <w:pPr>
              <w:jc w:val="center"/>
              <w:rPr>
                <w:rFonts w:ascii="Arial" w:hAnsi="Arial" w:cs="Arial"/>
                <w:b/>
                <w:bCs/>
                <w:sz w:val="20"/>
              </w:rPr>
            </w:pPr>
            <w:proofErr w:type="spellStart"/>
            <w:r w:rsidRPr="005761BC">
              <w:rPr>
                <w:rFonts w:ascii="Arial" w:hAnsi="Arial" w:cs="Arial"/>
                <w:b/>
                <w:bCs/>
                <w:sz w:val="20"/>
                <w:highlight w:val="yellow"/>
              </w:rPr>
              <w:t>dd</w:t>
            </w:r>
            <w:proofErr w:type="spellEnd"/>
            <w:r w:rsidRPr="005761BC">
              <w:rPr>
                <w:rFonts w:ascii="Arial" w:hAnsi="Arial" w:cs="Arial"/>
                <w:b/>
                <w:bCs/>
                <w:sz w:val="20"/>
                <w:highlight w:val="yellow"/>
              </w:rPr>
              <w:t>/mm/</w:t>
            </w:r>
            <w:proofErr w:type="spellStart"/>
            <w:r w:rsidRPr="005761BC">
              <w:rPr>
                <w:rFonts w:ascii="Arial" w:hAnsi="Arial" w:cs="Arial"/>
                <w:b/>
                <w:bCs/>
                <w:sz w:val="20"/>
                <w:highlight w:val="yellow"/>
              </w:rPr>
              <w:t>yyyy</w:t>
            </w:r>
            <w:proofErr w:type="spellEnd"/>
          </w:p>
        </w:tc>
        <w:tc>
          <w:tcPr>
            <w:tcW w:w="2564" w:type="dxa"/>
            <w:gridSpan w:val="2"/>
            <w:vAlign w:val="center"/>
          </w:tcPr>
          <w:p w:rsidR="005761BC" w:rsidRPr="005761BC" w:rsidRDefault="005761BC" w:rsidP="006244F7">
            <w:pPr>
              <w:rPr>
                <w:rFonts w:ascii="Arial" w:hAnsi="Arial" w:cs="Arial"/>
                <w:b/>
                <w:bCs/>
                <w:sz w:val="20"/>
              </w:rPr>
            </w:pPr>
            <w:r w:rsidRPr="005761BC">
              <w:rPr>
                <w:rFonts w:ascii="Arial" w:hAnsi="Arial" w:cs="Arial"/>
                <w:b/>
                <w:bCs/>
                <w:sz w:val="20"/>
              </w:rPr>
              <w:t>Expected Completion Date</w:t>
            </w:r>
          </w:p>
        </w:tc>
        <w:tc>
          <w:tcPr>
            <w:tcW w:w="1852" w:type="dxa"/>
            <w:vAlign w:val="center"/>
          </w:tcPr>
          <w:p w:rsidR="005761BC" w:rsidRPr="005761BC" w:rsidRDefault="005761BC" w:rsidP="005761BC">
            <w:pPr>
              <w:jc w:val="center"/>
              <w:rPr>
                <w:rFonts w:ascii="Arial" w:hAnsi="Arial" w:cs="Arial"/>
                <w:b/>
                <w:bCs/>
                <w:sz w:val="20"/>
              </w:rPr>
            </w:pPr>
            <w:proofErr w:type="spellStart"/>
            <w:r w:rsidRPr="005761BC">
              <w:rPr>
                <w:rFonts w:ascii="Arial" w:hAnsi="Arial" w:cs="Arial"/>
                <w:b/>
                <w:bCs/>
                <w:sz w:val="20"/>
                <w:highlight w:val="yellow"/>
              </w:rPr>
              <w:t>dd</w:t>
            </w:r>
            <w:proofErr w:type="spellEnd"/>
            <w:r w:rsidRPr="005761BC">
              <w:rPr>
                <w:rFonts w:ascii="Arial" w:hAnsi="Arial" w:cs="Arial"/>
                <w:b/>
                <w:bCs/>
                <w:sz w:val="20"/>
                <w:highlight w:val="yellow"/>
              </w:rPr>
              <w:t>/mm/</w:t>
            </w:r>
            <w:proofErr w:type="spellStart"/>
            <w:r w:rsidRPr="005761BC">
              <w:rPr>
                <w:rFonts w:ascii="Arial" w:hAnsi="Arial" w:cs="Arial"/>
                <w:b/>
                <w:bCs/>
                <w:sz w:val="20"/>
                <w:highlight w:val="yellow"/>
              </w:rPr>
              <w:t>yyyy</w:t>
            </w:r>
            <w:proofErr w:type="spellEnd"/>
          </w:p>
        </w:tc>
      </w:tr>
      <w:tr w:rsidR="005761BC" w:rsidRPr="005761BC" w:rsidTr="00BB130E">
        <w:trPr>
          <w:trHeight w:val="344"/>
        </w:trPr>
        <w:tc>
          <w:tcPr>
            <w:tcW w:w="7010" w:type="dxa"/>
            <w:gridSpan w:val="5"/>
            <w:vAlign w:val="center"/>
          </w:tcPr>
          <w:p w:rsidR="005761BC" w:rsidRPr="005761BC" w:rsidRDefault="005761BC" w:rsidP="005761BC">
            <w:pPr>
              <w:ind w:right="-1440"/>
              <w:rPr>
                <w:rFonts w:ascii="Arial" w:hAnsi="Arial" w:cs="Arial"/>
                <w:b/>
                <w:bCs/>
                <w:sz w:val="20"/>
              </w:rPr>
            </w:pPr>
            <w:r w:rsidRPr="005761BC">
              <w:rPr>
                <w:rFonts w:ascii="Arial" w:hAnsi="Arial" w:cs="Arial"/>
                <w:b/>
                <w:bCs/>
                <w:sz w:val="20"/>
              </w:rPr>
              <w:t>Credential to be Awarded Upon Successful Completion of the Program</w:t>
            </w:r>
          </w:p>
        </w:tc>
        <w:tc>
          <w:tcPr>
            <w:tcW w:w="1852" w:type="dxa"/>
            <w:vAlign w:val="center"/>
          </w:tcPr>
          <w:p w:rsidR="005761BC" w:rsidRPr="005761BC" w:rsidRDefault="005761BC" w:rsidP="005761BC">
            <w:pPr>
              <w:jc w:val="center"/>
              <w:rPr>
                <w:rFonts w:ascii="Arial" w:hAnsi="Arial" w:cs="Arial"/>
                <w:b/>
                <w:bCs/>
                <w:sz w:val="20"/>
              </w:rPr>
            </w:pPr>
            <w:r w:rsidRPr="005761BC">
              <w:rPr>
                <w:rFonts w:ascii="Arial" w:hAnsi="Arial" w:cs="Arial"/>
                <w:b/>
                <w:bCs/>
                <w:sz w:val="20"/>
                <w:highlight w:val="yellow"/>
              </w:rPr>
              <w:t>Diploma</w:t>
            </w:r>
          </w:p>
        </w:tc>
      </w:tr>
      <w:tr w:rsidR="005761BC" w:rsidRPr="005761BC" w:rsidTr="00BB130E">
        <w:tc>
          <w:tcPr>
            <w:tcW w:w="8862" w:type="dxa"/>
            <w:gridSpan w:val="6"/>
          </w:tcPr>
          <w:p w:rsidR="005761BC" w:rsidRPr="005761BC" w:rsidRDefault="005761BC" w:rsidP="005761BC">
            <w:pPr>
              <w:jc w:val="center"/>
              <w:rPr>
                <w:rFonts w:ascii="Arial" w:hAnsi="Arial" w:cs="Arial"/>
                <w:b/>
                <w:bCs/>
                <w:sz w:val="20"/>
              </w:rPr>
            </w:pPr>
          </w:p>
          <w:p w:rsidR="005761BC" w:rsidRPr="005761BC" w:rsidRDefault="005761BC" w:rsidP="005761BC">
            <w:pPr>
              <w:rPr>
                <w:rFonts w:ascii="Arial" w:hAnsi="Arial" w:cs="Arial"/>
                <w:b/>
                <w:bCs/>
                <w:sz w:val="20"/>
              </w:rPr>
            </w:pPr>
            <w:r w:rsidRPr="005761BC">
              <w:rPr>
                <w:rFonts w:ascii="Arial" w:hAnsi="Arial" w:cs="Arial"/>
                <w:b/>
                <w:bCs/>
                <w:sz w:val="20"/>
              </w:rPr>
              <w:t>Mailing Address:</w:t>
            </w:r>
          </w:p>
          <w:p w:rsidR="005761BC" w:rsidRPr="005761BC" w:rsidRDefault="005761BC" w:rsidP="005761BC">
            <w:pPr>
              <w:rPr>
                <w:rFonts w:ascii="Arial" w:hAnsi="Arial" w:cs="Arial"/>
                <w:b/>
                <w:bCs/>
                <w:sz w:val="20"/>
              </w:rPr>
            </w:pPr>
            <w:r w:rsidRPr="005761BC">
              <w:rPr>
                <w:rFonts w:ascii="Arial" w:hAnsi="Arial" w:cs="Arial"/>
                <w:b/>
                <w:bCs/>
                <w:sz w:val="20"/>
              </w:rPr>
              <w:t>City:</w:t>
            </w:r>
          </w:p>
          <w:p w:rsidR="005761BC" w:rsidRPr="005761BC" w:rsidRDefault="005761BC" w:rsidP="005761BC">
            <w:pPr>
              <w:rPr>
                <w:rFonts w:ascii="Arial" w:hAnsi="Arial" w:cs="Arial"/>
                <w:b/>
                <w:bCs/>
                <w:sz w:val="20"/>
              </w:rPr>
            </w:pPr>
            <w:r w:rsidRPr="005761BC">
              <w:rPr>
                <w:rFonts w:ascii="Arial" w:hAnsi="Arial" w:cs="Arial"/>
                <w:b/>
                <w:bCs/>
                <w:sz w:val="20"/>
              </w:rPr>
              <w:t>Province:</w:t>
            </w:r>
            <w:r w:rsidRPr="005761BC">
              <w:rPr>
                <w:rFonts w:ascii="Arial" w:hAnsi="Arial" w:cs="Arial"/>
                <w:b/>
                <w:bCs/>
                <w:sz w:val="20"/>
              </w:rPr>
              <w:br/>
              <w:t>Postal Code:</w:t>
            </w:r>
          </w:p>
          <w:p w:rsidR="005761BC" w:rsidRPr="005761BC" w:rsidRDefault="005761BC" w:rsidP="005761BC">
            <w:pPr>
              <w:jc w:val="center"/>
              <w:rPr>
                <w:rFonts w:ascii="Arial" w:hAnsi="Arial" w:cs="Arial"/>
                <w:b/>
                <w:bCs/>
                <w:sz w:val="20"/>
              </w:rPr>
            </w:pPr>
          </w:p>
        </w:tc>
      </w:tr>
      <w:tr w:rsidR="005761BC" w:rsidRPr="005761BC" w:rsidTr="00BB130E">
        <w:tc>
          <w:tcPr>
            <w:tcW w:w="1869" w:type="dxa"/>
          </w:tcPr>
          <w:p w:rsidR="005761BC" w:rsidRPr="005761BC" w:rsidRDefault="005761BC" w:rsidP="005761BC">
            <w:pPr>
              <w:jc w:val="right"/>
              <w:rPr>
                <w:rFonts w:ascii="Arial" w:hAnsi="Arial" w:cs="Arial"/>
                <w:b/>
                <w:bCs/>
                <w:sz w:val="20"/>
              </w:rPr>
            </w:pPr>
            <w:r w:rsidRPr="005761BC">
              <w:rPr>
                <w:rFonts w:ascii="Arial" w:hAnsi="Arial" w:cs="Arial"/>
                <w:b/>
                <w:bCs/>
                <w:sz w:val="20"/>
              </w:rPr>
              <w:t>Phone</w:t>
            </w:r>
          </w:p>
        </w:tc>
        <w:tc>
          <w:tcPr>
            <w:tcW w:w="2577" w:type="dxa"/>
            <w:gridSpan w:val="2"/>
          </w:tcPr>
          <w:p w:rsidR="005761BC" w:rsidRPr="005761BC" w:rsidRDefault="005761BC" w:rsidP="005761BC">
            <w:pPr>
              <w:jc w:val="center"/>
              <w:rPr>
                <w:rFonts w:ascii="Arial" w:hAnsi="Arial" w:cs="Arial"/>
                <w:b/>
                <w:bCs/>
                <w:sz w:val="20"/>
              </w:rPr>
            </w:pPr>
          </w:p>
        </w:tc>
        <w:tc>
          <w:tcPr>
            <w:tcW w:w="2446" w:type="dxa"/>
          </w:tcPr>
          <w:p w:rsidR="005761BC" w:rsidRPr="005761BC" w:rsidRDefault="005761BC" w:rsidP="005761BC">
            <w:pPr>
              <w:jc w:val="right"/>
              <w:rPr>
                <w:rFonts w:ascii="Arial" w:hAnsi="Arial" w:cs="Arial"/>
                <w:b/>
                <w:bCs/>
                <w:sz w:val="20"/>
              </w:rPr>
            </w:pPr>
            <w:r w:rsidRPr="005761BC">
              <w:rPr>
                <w:rFonts w:ascii="Arial" w:hAnsi="Arial" w:cs="Arial"/>
                <w:b/>
                <w:bCs/>
                <w:sz w:val="20"/>
              </w:rPr>
              <w:t>Alternative Phone</w:t>
            </w:r>
          </w:p>
        </w:tc>
        <w:tc>
          <w:tcPr>
            <w:tcW w:w="1970" w:type="dxa"/>
            <w:gridSpan w:val="2"/>
          </w:tcPr>
          <w:p w:rsidR="005761BC" w:rsidRPr="005761BC" w:rsidRDefault="005761BC" w:rsidP="005761BC">
            <w:pPr>
              <w:jc w:val="center"/>
              <w:rPr>
                <w:rFonts w:ascii="Arial" w:hAnsi="Arial" w:cs="Arial"/>
                <w:b/>
                <w:bCs/>
                <w:sz w:val="20"/>
              </w:rPr>
            </w:pPr>
          </w:p>
        </w:tc>
      </w:tr>
      <w:tr w:rsidR="005761BC" w:rsidRPr="005761BC" w:rsidTr="00BB130E">
        <w:tc>
          <w:tcPr>
            <w:tcW w:w="1869" w:type="dxa"/>
          </w:tcPr>
          <w:p w:rsidR="005761BC" w:rsidRPr="005761BC" w:rsidRDefault="005761BC" w:rsidP="005761BC">
            <w:pPr>
              <w:jc w:val="right"/>
              <w:rPr>
                <w:rFonts w:ascii="Arial" w:hAnsi="Arial" w:cs="Arial"/>
                <w:b/>
                <w:bCs/>
                <w:sz w:val="20"/>
              </w:rPr>
            </w:pPr>
            <w:r w:rsidRPr="005761BC">
              <w:rPr>
                <w:rFonts w:ascii="Arial" w:hAnsi="Arial" w:cs="Arial"/>
                <w:b/>
                <w:bCs/>
                <w:sz w:val="20"/>
              </w:rPr>
              <w:t>Email Address</w:t>
            </w:r>
          </w:p>
        </w:tc>
        <w:tc>
          <w:tcPr>
            <w:tcW w:w="6993" w:type="dxa"/>
            <w:gridSpan w:val="5"/>
          </w:tcPr>
          <w:p w:rsidR="005761BC" w:rsidRPr="005761BC" w:rsidRDefault="005761BC" w:rsidP="005761BC">
            <w:pPr>
              <w:jc w:val="center"/>
              <w:rPr>
                <w:rFonts w:ascii="Arial" w:hAnsi="Arial" w:cs="Arial"/>
                <w:b/>
                <w:bCs/>
                <w:sz w:val="20"/>
              </w:rPr>
            </w:pPr>
          </w:p>
        </w:tc>
      </w:tr>
      <w:tr w:rsidR="005761BC" w:rsidRPr="005761BC" w:rsidTr="00BB130E">
        <w:tc>
          <w:tcPr>
            <w:tcW w:w="8862" w:type="dxa"/>
            <w:gridSpan w:val="6"/>
          </w:tcPr>
          <w:p w:rsidR="005761BC" w:rsidRPr="005761BC" w:rsidRDefault="005761BC" w:rsidP="005761BC">
            <w:pPr>
              <w:jc w:val="center"/>
              <w:rPr>
                <w:rFonts w:asciiTheme="minorHAnsi" w:hAnsiTheme="minorHAnsi" w:cs="Arial"/>
                <w:b/>
                <w:bCs/>
                <w:i/>
                <w:sz w:val="18"/>
              </w:rPr>
            </w:pPr>
          </w:p>
          <w:p w:rsidR="005761BC" w:rsidRPr="005761BC" w:rsidRDefault="005761BC" w:rsidP="005761BC">
            <w:pPr>
              <w:rPr>
                <w:rFonts w:asciiTheme="minorHAnsi" w:hAnsiTheme="minorHAnsi" w:cs="Arial"/>
                <w:b/>
                <w:bCs/>
                <w:i/>
                <w:sz w:val="18"/>
              </w:rPr>
            </w:pPr>
            <w:r w:rsidRPr="005761BC">
              <w:rPr>
                <w:rFonts w:asciiTheme="minorHAnsi" w:hAnsiTheme="minorHAnsi" w:cs="Arial"/>
                <w:b/>
                <w:bCs/>
                <w:i/>
                <w:sz w:val="18"/>
              </w:rPr>
              <w:t>(complete if different from mailing address)</w:t>
            </w:r>
          </w:p>
          <w:p w:rsidR="005761BC" w:rsidRPr="005761BC" w:rsidRDefault="005761BC" w:rsidP="005761BC">
            <w:pPr>
              <w:rPr>
                <w:rFonts w:ascii="Arial" w:hAnsi="Arial" w:cs="Arial"/>
                <w:b/>
                <w:bCs/>
                <w:sz w:val="20"/>
              </w:rPr>
            </w:pPr>
            <w:r w:rsidRPr="005761BC">
              <w:rPr>
                <w:rFonts w:ascii="Arial" w:hAnsi="Arial" w:cs="Arial"/>
                <w:b/>
                <w:bCs/>
                <w:sz w:val="20"/>
              </w:rPr>
              <w:t>Permanent Address:</w:t>
            </w:r>
          </w:p>
          <w:p w:rsidR="005761BC" w:rsidRPr="005761BC" w:rsidRDefault="005761BC" w:rsidP="005761BC">
            <w:pPr>
              <w:rPr>
                <w:rFonts w:ascii="Arial" w:hAnsi="Arial" w:cs="Arial"/>
                <w:b/>
                <w:bCs/>
                <w:sz w:val="20"/>
              </w:rPr>
            </w:pPr>
            <w:r w:rsidRPr="005761BC">
              <w:rPr>
                <w:rFonts w:ascii="Arial" w:hAnsi="Arial" w:cs="Arial"/>
                <w:b/>
                <w:bCs/>
                <w:sz w:val="20"/>
              </w:rPr>
              <w:t>City:</w:t>
            </w:r>
          </w:p>
          <w:p w:rsidR="005761BC" w:rsidRPr="005761BC" w:rsidRDefault="005761BC" w:rsidP="005761BC">
            <w:pPr>
              <w:rPr>
                <w:rFonts w:ascii="Arial" w:hAnsi="Arial" w:cs="Arial"/>
                <w:b/>
                <w:bCs/>
                <w:sz w:val="20"/>
              </w:rPr>
            </w:pPr>
            <w:r w:rsidRPr="005761BC">
              <w:rPr>
                <w:rFonts w:ascii="Arial" w:hAnsi="Arial" w:cs="Arial"/>
                <w:b/>
                <w:bCs/>
                <w:sz w:val="20"/>
              </w:rPr>
              <w:t>Province:</w:t>
            </w:r>
            <w:r w:rsidRPr="005761BC">
              <w:rPr>
                <w:rFonts w:ascii="Arial" w:hAnsi="Arial" w:cs="Arial"/>
                <w:b/>
                <w:bCs/>
                <w:sz w:val="20"/>
              </w:rPr>
              <w:br/>
              <w:t>Postal Code:</w:t>
            </w:r>
          </w:p>
          <w:p w:rsidR="005761BC" w:rsidRPr="005761BC" w:rsidRDefault="005761BC" w:rsidP="005761BC">
            <w:pPr>
              <w:rPr>
                <w:rFonts w:ascii="Arial" w:hAnsi="Arial" w:cs="Arial"/>
                <w:b/>
                <w:bCs/>
                <w:sz w:val="20"/>
              </w:rPr>
            </w:pPr>
            <w:r w:rsidRPr="005761BC">
              <w:rPr>
                <w:rFonts w:ascii="Arial" w:hAnsi="Arial" w:cs="Arial"/>
                <w:b/>
                <w:bCs/>
                <w:sz w:val="20"/>
              </w:rPr>
              <w:t xml:space="preserve">Country: </w:t>
            </w:r>
          </w:p>
          <w:p w:rsidR="005761BC" w:rsidRPr="005761BC" w:rsidRDefault="005761BC" w:rsidP="005761BC">
            <w:pPr>
              <w:jc w:val="center"/>
              <w:rPr>
                <w:rFonts w:ascii="Arial" w:hAnsi="Arial" w:cs="Arial"/>
                <w:b/>
                <w:bCs/>
                <w:sz w:val="20"/>
              </w:rPr>
            </w:pPr>
          </w:p>
        </w:tc>
      </w:tr>
      <w:tr w:rsidR="005761BC" w:rsidRPr="005761BC" w:rsidTr="00BB130E">
        <w:tc>
          <w:tcPr>
            <w:tcW w:w="8862" w:type="dxa"/>
            <w:gridSpan w:val="6"/>
            <w:vAlign w:val="center"/>
          </w:tcPr>
          <w:p w:rsidR="005761BC" w:rsidRPr="005761BC" w:rsidRDefault="005761BC" w:rsidP="005761BC">
            <w:pPr>
              <w:jc w:val="center"/>
              <w:rPr>
                <w:rFonts w:ascii="Arial" w:hAnsi="Arial" w:cs="Arial"/>
                <w:b/>
                <w:bCs/>
                <w:sz w:val="20"/>
                <w:szCs w:val="20"/>
              </w:rPr>
            </w:pPr>
          </w:p>
          <w:p w:rsidR="005761BC" w:rsidRPr="005761BC" w:rsidRDefault="005761BC" w:rsidP="006244F7">
            <w:pPr>
              <w:rPr>
                <w:rFonts w:ascii="Arial" w:hAnsi="Arial" w:cs="Arial"/>
                <w:b/>
                <w:bCs/>
                <w:iCs/>
                <w:sz w:val="20"/>
                <w:szCs w:val="20"/>
              </w:rPr>
            </w:pPr>
            <w:r w:rsidRPr="005761BC">
              <w:rPr>
                <w:rFonts w:ascii="Arial" w:hAnsi="Arial" w:cs="Arial"/>
                <w:b/>
                <w:bCs/>
                <w:sz w:val="20"/>
                <w:szCs w:val="20"/>
              </w:rPr>
              <w:t xml:space="preserve">International Student       </w:t>
            </w:r>
            <w:r w:rsidRPr="005761BC">
              <w:rPr>
                <w:rFonts w:ascii="Arial" w:hAnsi="Arial" w:cs="Arial"/>
                <w:b/>
                <w:bCs/>
                <w:iCs/>
                <w:sz w:val="20"/>
                <w:szCs w:val="20"/>
              </w:rPr>
              <w:t>[  ] Yes            [  ] No</w:t>
            </w:r>
          </w:p>
          <w:p w:rsidR="005761BC" w:rsidRPr="005761BC" w:rsidRDefault="005761BC" w:rsidP="006244F7">
            <w:pPr>
              <w:rPr>
                <w:rFonts w:ascii="Arial" w:hAnsi="Arial" w:cs="Arial"/>
                <w:b/>
                <w:bCs/>
                <w:sz w:val="20"/>
                <w:szCs w:val="20"/>
              </w:rPr>
            </w:pPr>
          </w:p>
        </w:tc>
      </w:tr>
      <w:tr w:rsidR="005761BC" w:rsidRPr="005761BC" w:rsidTr="00BB130E">
        <w:tc>
          <w:tcPr>
            <w:tcW w:w="8862" w:type="dxa"/>
            <w:gridSpan w:val="6"/>
          </w:tcPr>
          <w:p w:rsidR="005761BC" w:rsidRPr="005761BC" w:rsidRDefault="005761BC" w:rsidP="005761BC">
            <w:pPr>
              <w:jc w:val="center"/>
              <w:rPr>
                <w:rFonts w:ascii="Arial" w:hAnsi="Arial" w:cs="Arial"/>
                <w:b/>
                <w:bCs/>
                <w:sz w:val="20"/>
                <w:szCs w:val="20"/>
              </w:rPr>
            </w:pPr>
          </w:p>
          <w:p w:rsidR="005761BC" w:rsidRPr="005761BC" w:rsidRDefault="005761BC" w:rsidP="005761BC">
            <w:pPr>
              <w:rPr>
                <w:rFonts w:ascii="Arial" w:hAnsi="Arial" w:cs="Arial"/>
                <w:b/>
                <w:bCs/>
                <w:sz w:val="20"/>
                <w:szCs w:val="20"/>
              </w:rPr>
            </w:pPr>
            <w:r w:rsidRPr="005761BC">
              <w:rPr>
                <w:rFonts w:ascii="Arial" w:hAnsi="Arial" w:cs="Arial"/>
                <w:b/>
                <w:bCs/>
                <w:sz w:val="20"/>
                <w:szCs w:val="20"/>
              </w:rPr>
              <w:t xml:space="preserve">Language of Instruction  [  ]  English     [  ] Other  </w:t>
            </w:r>
          </w:p>
          <w:p w:rsidR="005761BC" w:rsidRPr="005761BC" w:rsidRDefault="005761BC" w:rsidP="005761BC">
            <w:pPr>
              <w:jc w:val="center"/>
              <w:rPr>
                <w:rFonts w:ascii="Arial" w:hAnsi="Arial" w:cs="Arial"/>
                <w:b/>
                <w:bCs/>
                <w:sz w:val="20"/>
                <w:szCs w:val="20"/>
              </w:rPr>
            </w:pPr>
          </w:p>
        </w:tc>
      </w:tr>
      <w:tr w:rsidR="005761BC" w:rsidRPr="005761BC" w:rsidTr="004F75BC">
        <w:tc>
          <w:tcPr>
            <w:tcW w:w="2943" w:type="dxa"/>
            <w:gridSpan w:val="2"/>
          </w:tcPr>
          <w:p w:rsidR="005761BC" w:rsidRPr="005761BC" w:rsidRDefault="005761BC" w:rsidP="004F75BC">
            <w:pPr>
              <w:rPr>
                <w:rFonts w:ascii="Arial" w:hAnsi="Arial" w:cs="Arial"/>
                <w:b/>
                <w:bCs/>
                <w:sz w:val="20"/>
              </w:rPr>
            </w:pPr>
            <w:r w:rsidRPr="005761BC">
              <w:rPr>
                <w:rFonts w:ascii="Arial" w:hAnsi="Arial" w:cs="Arial"/>
                <w:b/>
                <w:bCs/>
                <w:sz w:val="20"/>
              </w:rPr>
              <w:t>Class Schedule</w:t>
            </w:r>
          </w:p>
        </w:tc>
        <w:tc>
          <w:tcPr>
            <w:tcW w:w="5919" w:type="dxa"/>
            <w:gridSpan w:val="4"/>
          </w:tcPr>
          <w:p w:rsidR="005761BC" w:rsidRPr="005761BC" w:rsidRDefault="005761BC" w:rsidP="005761BC">
            <w:pPr>
              <w:jc w:val="center"/>
              <w:rPr>
                <w:rFonts w:ascii="Arial" w:hAnsi="Arial" w:cs="Arial"/>
                <w:b/>
                <w:bCs/>
                <w:sz w:val="20"/>
              </w:rPr>
            </w:pPr>
          </w:p>
        </w:tc>
      </w:tr>
      <w:tr w:rsidR="005761BC" w:rsidRPr="005761BC" w:rsidTr="004F75BC">
        <w:tc>
          <w:tcPr>
            <w:tcW w:w="2943" w:type="dxa"/>
            <w:gridSpan w:val="2"/>
          </w:tcPr>
          <w:p w:rsidR="005761BC" w:rsidRPr="005761BC" w:rsidRDefault="005761BC" w:rsidP="004F75BC">
            <w:pPr>
              <w:rPr>
                <w:rFonts w:ascii="Arial" w:hAnsi="Arial" w:cs="Arial"/>
                <w:b/>
                <w:bCs/>
                <w:sz w:val="20"/>
              </w:rPr>
            </w:pPr>
            <w:r w:rsidRPr="005761BC">
              <w:rPr>
                <w:rFonts w:ascii="Arial" w:hAnsi="Arial" w:cs="Arial"/>
                <w:b/>
                <w:bCs/>
                <w:sz w:val="20"/>
              </w:rPr>
              <w:t>Location of Practicum</w:t>
            </w:r>
          </w:p>
        </w:tc>
        <w:tc>
          <w:tcPr>
            <w:tcW w:w="5919" w:type="dxa"/>
            <w:gridSpan w:val="4"/>
          </w:tcPr>
          <w:p w:rsidR="00BB130E" w:rsidRPr="005761BC" w:rsidRDefault="00BB130E" w:rsidP="00BB130E">
            <w:pPr>
              <w:rPr>
                <w:rFonts w:ascii="Arial" w:hAnsi="Arial" w:cs="Arial"/>
                <w:b/>
                <w:bCs/>
                <w:sz w:val="20"/>
              </w:rPr>
            </w:pPr>
          </w:p>
        </w:tc>
      </w:tr>
      <w:tr w:rsidR="00BB130E" w:rsidRPr="005761BC" w:rsidTr="004F75BC">
        <w:tc>
          <w:tcPr>
            <w:tcW w:w="2943" w:type="dxa"/>
            <w:gridSpan w:val="2"/>
            <w:shd w:val="clear" w:color="auto" w:fill="auto"/>
          </w:tcPr>
          <w:p w:rsidR="00BB130E" w:rsidRPr="005761BC" w:rsidRDefault="00BB130E" w:rsidP="004F75BC">
            <w:pPr>
              <w:rPr>
                <w:rFonts w:ascii="Arial" w:hAnsi="Arial" w:cs="Arial"/>
                <w:b/>
                <w:bCs/>
                <w:sz w:val="20"/>
              </w:rPr>
            </w:pPr>
            <w:r>
              <w:rPr>
                <w:rFonts w:ascii="Arial" w:hAnsi="Arial" w:cs="Arial"/>
                <w:b/>
                <w:bCs/>
                <w:sz w:val="20"/>
              </w:rPr>
              <w:t>Additional Training Location</w:t>
            </w:r>
          </w:p>
        </w:tc>
        <w:tc>
          <w:tcPr>
            <w:tcW w:w="5919" w:type="dxa"/>
            <w:gridSpan w:val="4"/>
            <w:shd w:val="clear" w:color="auto" w:fill="auto"/>
          </w:tcPr>
          <w:p w:rsidR="00BB130E" w:rsidRPr="005761BC" w:rsidRDefault="00BB130E" w:rsidP="00BB130E">
            <w:pPr>
              <w:rPr>
                <w:rFonts w:ascii="Arial" w:hAnsi="Arial" w:cs="Arial"/>
                <w:b/>
                <w:bCs/>
                <w:sz w:val="20"/>
              </w:rPr>
            </w:pPr>
          </w:p>
        </w:tc>
      </w:tr>
    </w:tbl>
    <w:p w:rsidR="005761BC" w:rsidRDefault="005761BC" w:rsidP="005761BC">
      <w:pPr>
        <w:rPr>
          <w:rFonts w:ascii="Arial" w:hAnsi="Arial" w:cs="Arial"/>
          <w:b/>
          <w:bCs/>
          <w:sz w:val="20"/>
        </w:rPr>
      </w:pPr>
    </w:p>
    <w:p w:rsidR="005761BC" w:rsidRDefault="005761BC" w:rsidP="005761BC">
      <w:pPr>
        <w:pStyle w:val="Heading2"/>
        <w:rPr>
          <w:b w:val="0"/>
          <w:bCs w:val="0"/>
          <w:iCs w:val="0"/>
        </w:rPr>
      </w:pPr>
    </w:p>
    <w:p w:rsidR="005761BC" w:rsidRDefault="005761BC" w:rsidP="005761BC">
      <w:pPr>
        <w:pStyle w:val="Heading2"/>
      </w:pPr>
      <w:r>
        <w:t>Admission Requirements</w:t>
      </w:r>
    </w:p>
    <w:p w:rsidR="005761BC" w:rsidRDefault="005761BC" w:rsidP="005761BC"/>
    <w:p w:rsidR="005761BC" w:rsidRDefault="005761BC" w:rsidP="005761BC">
      <w:pPr>
        <w:ind w:left="360"/>
        <w:rPr>
          <w:rFonts w:ascii="Arial" w:hAnsi="Arial" w:cs="Arial"/>
          <w:iCs/>
          <w:sz w:val="20"/>
        </w:rPr>
      </w:pPr>
      <w:r>
        <w:rPr>
          <w:rFonts w:ascii="Arial" w:hAnsi="Arial" w:cs="Arial"/>
          <w:iCs/>
          <w:sz w:val="20"/>
        </w:rPr>
        <w:t>[   ]    Have an Ontario Secondary School Diploma or equivalent; and/or</w:t>
      </w:r>
    </w:p>
    <w:p w:rsidR="005761BC" w:rsidRDefault="005761BC" w:rsidP="005761BC">
      <w:pPr>
        <w:ind w:left="360"/>
        <w:rPr>
          <w:rFonts w:ascii="Arial" w:hAnsi="Arial" w:cs="Arial"/>
          <w:iCs/>
          <w:sz w:val="20"/>
        </w:rPr>
      </w:pPr>
    </w:p>
    <w:p w:rsidR="006244F7" w:rsidRDefault="005761BC" w:rsidP="006244F7">
      <w:pPr>
        <w:ind w:left="851" w:hanging="491"/>
        <w:rPr>
          <w:rFonts w:ascii="Arial" w:hAnsi="Arial" w:cs="Arial"/>
          <w:iCs/>
          <w:sz w:val="20"/>
        </w:rPr>
      </w:pPr>
      <w:r>
        <w:rPr>
          <w:rFonts w:ascii="Arial" w:hAnsi="Arial" w:cs="Arial"/>
          <w:iCs/>
          <w:sz w:val="20"/>
        </w:rPr>
        <w:t>[   ]    Be at least 18 years of age (or age specified in program approval) and pass a Superintendent approved qualifying test</w:t>
      </w:r>
    </w:p>
    <w:p w:rsidR="006244F7" w:rsidRDefault="006244F7" w:rsidP="006244F7">
      <w:pPr>
        <w:rPr>
          <w:rFonts w:ascii="Arial" w:hAnsi="Arial" w:cs="Arial"/>
          <w:iCs/>
          <w:sz w:val="20"/>
        </w:rPr>
      </w:pPr>
      <w:r w:rsidRPr="006244F7">
        <w:rPr>
          <w:rFonts w:ascii="Arial" w:hAnsi="Arial" w:cs="Arial"/>
          <w:iCs/>
          <w:sz w:val="20"/>
          <w:highlight w:val="yellow"/>
        </w:rPr>
        <w:lastRenderedPageBreak/>
        <w:t>[Insert additional requirements, if any, set by the college]</w:t>
      </w:r>
    </w:p>
    <w:p w:rsidR="005761BC" w:rsidRDefault="005761BC" w:rsidP="005761BC">
      <w:pPr>
        <w:rPr>
          <w:rFonts w:ascii="Arial" w:hAnsi="Arial" w:cs="Arial"/>
          <w:iCs/>
          <w:sz w:val="20"/>
        </w:rPr>
      </w:pPr>
    </w:p>
    <w:p w:rsidR="005761BC" w:rsidRPr="004F292B" w:rsidRDefault="005761BC" w:rsidP="005761BC">
      <w:pPr>
        <w:pStyle w:val="Heading2"/>
        <w:rPr>
          <w:sz w:val="24"/>
        </w:rPr>
      </w:pPr>
      <w:r w:rsidRPr="004F292B">
        <w:rPr>
          <w:sz w:val="24"/>
        </w:rPr>
        <w:t>Fees</w:t>
      </w:r>
    </w:p>
    <w:p w:rsidR="005761BC" w:rsidRPr="004F292B" w:rsidRDefault="005761BC" w:rsidP="005761BC"/>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3085"/>
        <w:gridCol w:w="851"/>
        <w:gridCol w:w="4830"/>
      </w:tblGrid>
      <w:tr w:rsidR="00BB130E" w:rsidTr="00BB130E">
        <w:trPr>
          <w:trHeight w:val="439"/>
        </w:trPr>
        <w:tc>
          <w:tcPr>
            <w:tcW w:w="3085" w:type="dxa"/>
            <w:vAlign w:val="center"/>
          </w:tcPr>
          <w:p w:rsidR="00BB130E" w:rsidRPr="005761BC" w:rsidRDefault="00BB130E" w:rsidP="006244F7">
            <w:pPr>
              <w:rPr>
                <w:b/>
                <w:bCs/>
              </w:rPr>
            </w:pPr>
            <w:r w:rsidRPr="005761BC">
              <w:rPr>
                <w:rFonts w:ascii="Arial" w:hAnsi="Arial" w:cs="Arial"/>
                <w:b/>
                <w:bCs/>
                <w:sz w:val="20"/>
              </w:rPr>
              <w:t>Tuition fees</w:t>
            </w:r>
          </w:p>
        </w:tc>
        <w:tc>
          <w:tcPr>
            <w:tcW w:w="851" w:type="dxa"/>
            <w:vAlign w:val="center"/>
          </w:tcPr>
          <w:p w:rsidR="00BB130E" w:rsidRPr="005761BC" w:rsidRDefault="00BB130E" w:rsidP="005761BC">
            <w:pPr>
              <w:jc w:val="center"/>
              <w:rPr>
                <w:b/>
                <w:bCs/>
              </w:rPr>
            </w:pPr>
            <w:r w:rsidRPr="005761BC">
              <w:rPr>
                <w:rFonts w:ascii="Arial" w:hAnsi="Arial" w:cs="Arial"/>
                <w:b/>
                <w:bCs/>
                <w:sz w:val="20"/>
              </w:rPr>
              <w:t>CAN$</w:t>
            </w:r>
          </w:p>
        </w:tc>
        <w:tc>
          <w:tcPr>
            <w:tcW w:w="4830" w:type="dxa"/>
          </w:tcPr>
          <w:p w:rsidR="00BB130E" w:rsidRPr="005761BC" w:rsidRDefault="00BB130E" w:rsidP="005761BC">
            <w:pPr>
              <w:jc w:val="center"/>
              <w:rPr>
                <w:b/>
                <w:bCs/>
              </w:rPr>
            </w:pPr>
          </w:p>
        </w:tc>
      </w:tr>
      <w:tr w:rsidR="00BB130E" w:rsidTr="00BB130E">
        <w:trPr>
          <w:trHeight w:val="379"/>
        </w:trPr>
        <w:tc>
          <w:tcPr>
            <w:tcW w:w="3085" w:type="dxa"/>
            <w:vAlign w:val="center"/>
          </w:tcPr>
          <w:p w:rsidR="00BB130E" w:rsidRPr="005761BC" w:rsidRDefault="00BB130E" w:rsidP="006244F7">
            <w:pPr>
              <w:rPr>
                <w:rFonts w:ascii="Arial" w:hAnsi="Arial" w:cs="Arial"/>
                <w:b/>
                <w:bCs/>
                <w:sz w:val="20"/>
              </w:rPr>
            </w:pPr>
            <w:r w:rsidRPr="005761BC">
              <w:rPr>
                <w:rFonts w:ascii="Arial" w:hAnsi="Arial" w:cs="Arial"/>
                <w:b/>
                <w:bCs/>
                <w:sz w:val="20"/>
              </w:rPr>
              <w:t>Book fees</w:t>
            </w:r>
          </w:p>
        </w:tc>
        <w:tc>
          <w:tcPr>
            <w:tcW w:w="851" w:type="dxa"/>
            <w:vAlign w:val="center"/>
          </w:tcPr>
          <w:p w:rsidR="00BB130E" w:rsidRPr="005761BC" w:rsidRDefault="00BB130E" w:rsidP="006244F7">
            <w:pPr>
              <w:rPr>
                <w:b/>
                <w:bCs/>
              </w:rPr>
            </w:pPr>
            <w:r w:rsidRPr="005761BC">
              <w:rPr>
                <w:rFonts w:ascii="Arial" w:hAnsi="Arial" w:cs="Arial"/>
                <w:b/>
                <w:bCs/>
                <w:sz w:val="20"/>
              </w:rPr>
              <w:t>CAN$</w:t>
            </w:r>
          </w:p>
        </w:tc>
        <w:tc>
          <w:tcPr>
            <w:tcW w:w="4830" w:type="dxa"/>
          </w:tcPr>
          <w:p w:rsidR="00BB130E" w:rsidRPr="005761BC" w:rsidRDefault="00BB130E" w:rsidP="005761BC">
            <w:pPr>
              <w:jc w:val="center"/>
              <w:rPr>
                <w:b/>
                <w:bCs/>
              </w:rPr>
            </w:pPr>
          </w:p>
        </w:tc>
      </w:tr>
      <w:tr w:rsidR="00BB130E" w:rsidTr="00BB130E">
        <w:trPr>
          <w:trHeight w:val="413"/>
        </w:trPr>
        <w:tc>
          <w:tcPr>
            <w:tcW w:w="3085" w:type="dxa"/>
            <w:vAlign w:val="center"/>
          </w:tcPr>
          <w:p w:rsidR="00BB130E" w:rsidRPr="005761BC" w:rsidRDefault="00BB130E" w:rsidP="006244F7">
            <w:pPr>
              <w:rPr>
                <w:rFonts w:ascii="Arial" w:hAnsi="Arial" w:cs="Arial"/>
                <w:b/>
                <w:bCs/>
                <w:sz w:val="20"/>
              </w:rPr>
            </w:pPr>
            <w:r w:rsidRPr="005761BC">
              <w:rPr>
                <w:rFonts w:ascii="Arial" w:hAnsi="Arial" w:cs="Arial"/>
                <w:b/>
                <w:bCs/>
                <w:sz w:val="20"/>
              </w:rPr>
              <w:t>Expendable supplies</w:t>
            </w:r>
          </w:p>
        </w:tc>
        <w:tc>
          <w:tcPr>
            <w:tcW w:w="851" w:type="dxa"/>
            <w:vAlign w:val="center"/>
          </w:tcPr>
          <w:p w:rsidR="00BB130E" w:rsidRPr="005761BC" w:rsidRDefault="00BB130E" w:rsidP="006244F7">
            <w:pPr>
              <w:rPr>
                <w:b/>
                <w:bCs/>
              </w:rPr>
            </w:pPr>
            <w:r w:rsidRPr="005761BC">
              <w:rPr>
                <w:rFonts w:ascii="Arial" w:hAnsi="Arial" w:cs="Arial"/>
                <w:b/>
                <w:bCs/>
                <w:sz w:val="20"/>
              </w:rPr>
              <w:t>CAN$</w:t>
            </w:r>
          </w:p>
        </w:tc>
        <w:tc>
          <w:tcPr>
            <w:tcW w:w="4830" w:type="dxa"/>
          </w:tcPr>
          <w:p w:rsidR="00BB130E" w:rsidRPr="005761BC" w:rsidRDefault="00BB130E" w:rsidP="005761BC">
            <w:pPr>
              <w:jc w:val="center"/>
              <w:rPr>
                <w:b/>
                <w:bCs/>
              </w:rPr>
            </w:pPr>
          </w:p>
        </w:tc>
      </w:tr>
      <w:tr w:rsidR="00BB130E" w:rsidTr="00BB130E">
        <w:trPr>
          <w:trHeight w:val="405"/>
        </w:trPr>
        <w:tc>
          <w:tcPr>
            <w:tcW w:w="3085" w:type="dxa"/>
            <w:vAlign w:val="center"/>
          </w:tcPr>
          <w:p w:rsidR="00BB130E" w:rsidRPr="005761BC" w:rsidRDefault="00BB130E" w:rsidP="006244F7">
            <w:pPr>
              <w:rPr>
                <w:rFonts w:ascii="Arial" w:hAnsi="Arial" w:cs="Arial"/>
                <w:b/>
                <w:bCs/>
                <w:sz w:val="20"/>
              </w:rPr>
            </w:pPr>
            <w:r w:rsidRPr="005761BC">
              <w:rPr>
                <w:rFonts w:ascii="Arial" w:hAnsi="Arial" w:cs="Arial"/>
                <w:b/>
                <w:bCs/>
                <w:sz w:val="20"/>
              </w:rPr>
              <w:t>Uniform and equipment</w:t>
            </w:r>
            <w:r w:rsidRPr="005761BC">
              <w:rPr>
                <w:rFonts w:ascii="Arial" w:hAnsi="Arial" w:cs="Arial"/>
                <w:b/>
                <w:bCs/>
                <w:sz w:val="20"/>
              </w:rPr>
              <w:tab/>
            </w:r>
          </w:p>
        </w:tc>
        <w:tc>
          <w:tcPr>
            <w:tcW w:w="851" w:type="dxa"/>
            <w:vAlign w:val="center"/>
          </w:tcPr>
          <w:p w:rsidR="00BB130E" w:rsidRPr="005761BC" w:rsidRDefault="00BB130E" w:rsidP="006244F7">
            <w:pPr>
              <w:rPr>
                <w:b/>
                <w:bCs/>
              </w:rPr>
            </w:pPr>
            <w:r w:rsidRPr="005761BC">
              <w:rPr>
                <w:rFonts w:ascii="Arial" w:hAnsi="Arial" w:cs="Arial"/>
                <w:b/>
                <w:bCs/>
                <w:sz w:val="20"/>
              </w:rPr>
              <w:t>CAN$</w:t>
            </w:r>
          </w:p>
        </w:tc>
        <w:tc>
          <w:tcPr>
            <w:tcW w:w="4830" w:type="dxa"/>
          </w:tcPr>
          <w:p w:rsidR="00BB130E" w:rsidRPr="005761BC" w:rsidRDefault="00BB130E" w:rsidP="005761BC">
            <w:pPr>
              <w:jc w:val="center"/>
              <w:rPr>
                <w:b/>
                <w:bCs/>
              </w:rPr>
            </w:pPr>
          </w:p>
        </w:tc>
      </w:tr>
      <w:tr w:rsidR="00BB130E" w:rsidTr="00BB130E">
        <w:trPr>
          <w:trHeight w:val="425"/>
        </w:trPr>
        <w:tc>
          <w:tcPr>
            <w:tcW w:w="3085" w:type="dxa"/>
            <w:vAlign w:val="center"/>
          </w:tcPr>
          <w:p w:rsidR="00BB130E" w:rsidRPr="005761BC" w:rsidRDefault="00BB130E" w:rsidP="006244F7">
            <w:pPr>
              <w:rPr>
                <w:rFonts w:ascii="Arial" w:hAnsi="Arial" w:cs="Arial"/>
                <w:b/>
                <w:bCs/>
                <w:sz w:val="20"/>
              </w:rPr>
            </w:pPr>
            <w:r w:rsidRPr="005761BC">
              <w:rPr>
                <w:rFonts w:ascii="Arial" w:hAnsi="Arial" w:cs="Arial"/>
                <w:b/>
                <w:bCs/>
                <w:sz w:val="20"/>
              </w:rPr>
              <w:t>Major equipment</w:t>
            </w:r>
          </w:p>
        </w:tc>
        <w:tc>
          <w:tcPr>
            <w:tcW w:w="851" w:type="dxa"/>
            <w:vAlign w:val="center"/>
          </w:tcPr>
          <w:p w:rsidR="00BB130E" w:rsidRPr="005761BC" w:rsidRDefault="00BB130E" w:rsidP="006244F7">
            <w:pPr>
              <w:rPr>
                <w:b/>
                <w:bCs/>
              </w:rPr>
            </w:pPr>
            <w:r w:rsidRPr="005761BC">
              <w:rPr>
                <w:rFonts w:ascii="Arial" w:hAnsi="Arial" w:cs="Arial"/>
                <w:b/>
                <w:bCs/>
                <w:sz w:val="20"/>
              </w:rPr>
              <w:t>CAN$</w:t>
            </w:r>
          </w:p>
        </w:tc>
        <w:tc>
          <w:tcPr>
            <w:tcW w:w="4830" w:type="dxa"/>
          </w:tcPr>
          <w:p w:rsidR="00BB130E" w:rsidRPr="005761BC" w:rsidRDefault="00BB130E" w:rsidP="005761BC">
            <w:pPr>
              <w:jc w:val="center"/>
              <w:rPr>
                <w:b/>
                <w:bCs/>
              </w:rPr>
            </w:pPr>
          </w:p>
        </w:tc>
      </w:tr>
      <w:tr w:rsidR="00BB130E" w:rsidTr="00BB130E">
        <w:trPr>
          <w:trHeight w:val="416"/>
        </w:trPr>
        <w:tc>
          <w:tcPr>
            <w:tcW w:w="3085" w:type="dxa"/>
            <w:vAlign w:val="center"/>
          </w:tcPr>
          <w:p w:rsidR="00BB130E" w:rsidRPr="005761BC" w:rsidRDefault="00BB130E" w:rsidP="006244F7">
            <w:pPr>
              <w:rPr>
                <w:rFonts w:ascii="Arial" w:hAnsi="Arial" w:cs="Arial"/>
                <w:b/>
                <w:bCs/>
                <w:sz w:val="20"/>
              </w:rPr>
            </w:pPr>
            <w:r w:rsidRPr="005761BC">
              <w:rPr>
                <w:rFonts w:ascii="Arial" w:hAnsi="Arial" w:cs="Arial"/>
                <w:b/>
                <w:bCs/>
                <w:sz w:val="20"/>
              </w:rPr>
              <w:t>Field trips</w:t>
            </w:r>
          </w:p>
        </w:tc>
        <w:tc>
          <w:tcPr>
            <w:tcW w:w="851" w:type="dxa"/>
            <w:vAlign w:val="center"/>
          </w:tcPr>
          <w:p w:rsidR="00BB130E" w:rsidRPr="005761BC" w:rsidRDefault="00BB130E" w:rsidP="006244F7">
            <w:pPr>
              <w:rPr>
                <w:b/>
                <w:bCs/>
              </w:rPr>
            </w:pPr>
            <w:r w:rsidRPr="005761BC">
              <w:rPr>
                <w:rFonts w:ascii="Arial" w:hAnsi="Arial" w:cs="Arial"/>
                <w:b/>
                <w:bCs/>
                <w:sz w:val="20"/>
              </w:rPr>
              <w:t>CAN$</w:t>
            </w:r>
          </w:p>
        </w:tc>
        <w:tc>
          <w:tcPr>
            <w:tcW w:w="4830" w:type="dxa"/>
          </w:tcPr>
          <w:p w:rsidR="00BB130E" w:rsidRPr="005761BC" w:rsidRDefault="00BB130E" w:rsidP="005761BC">
            <w:pPr>
              <w:jc w:val="center"/>
              <w:rPr>
                <w:b/>
                <w:bCs/>
              </w:rPr>
            </w:pPr>
          </w:p>
        </w:tc>
      </w:tr>
      <w:tr w:rsidR="00BB130E" w:rsidTr="00BB130E">
        <w:trPr>
          <w:trHeight w:val="408"/>
        </w:trPr>
        <w:tc>
          <w:tcPr>
            <w:tcW w:w="3085" w:type="dxa"/>
            <w:vAlign w:val="center"/>
          </w:tcPr>
          <w:p w:rsidR="00BB130E" w:rsidRPr="005761BC" w:rsidRDefault="00BB130E" w:rsidP="006244F7">
            <w:pPr>
              <w:rPr>
                <w:rFonts w:ascii="Arial" w:hAnsi="Arial" w:cs="Arial"/>
                <w:b/>
                <w:bCs/>
                <w:sz w:val="20"/>
              </w:rPr>
            </w:pPr>
            <w:r w:rsidRPr="005761BC">
              <w:rPr>
                <w:rFonts w:ascii="Arial" w:hAnsi="Arial" w:cs="Arial"/>
                <w:b/>
                <w:bCs/>
                <w:sz w:val="20"/>
              </w:rPr>
              <w:t>Professional / Exam fees</w:t>
            </w:r>
          </w:p>
        </w:tc>
        <w:tc>
          <w:tcPr>
            <w:tcW w:w="851" w:type="dxa"/>
            <w:vAlign w:val="center"/>
          </w:tcPr>
          <w:p w:rsidR="00BB130E" w:rsidRPr="005761BC" w:rsidRDefault="00BB130E" w:rsidP="006244F7">
            <w:pPr>
              <w:rPr>
                <w:b/>
                <w:bCs/>
              </w:rPr>
            </w:pPr>
            <w:r w:rsidRPr="005761BC">
              <w:rPr>
                <w:rFonts w:ascii="Arial" w:hAnsi="Arial" w:cs="Arial"/>
                <w:b/>
                <w:bCs/>
                <w:sz w:val="20"/>
              </w:rPr>
              <w:t>CAN$</w:t>
            </w:r>
          </w:p>
        </w:tc>
        <w:tc>
          <w:tcPr>
            <w:tcW w:w="4830" w:type="dxa"/>
          </w:tcPr>
          <w:p w:rsidR="00BB130E" w:rsidRPr="005761BC" w:rsidRDefault="00BB130E" w:rsidP="005761BC">
            <w:pPr>
              <w:jc w:val="center"/>
              <w:rPr>
                <w:b/>
                <w:bCs/>
              </w:rPr>
            </w:pPr>
          </w:p>
        </w:tc>
      </w:tr>
      <w:tr w:rsidR="00BB130E" w:rsidTr="00BB130E">
        <w:trPr>
          <w:trHeight w:val="416"/>
        </w:trPr>
        <w:tc>
          <w:tcPr>
            <w:tcW w:w="3085" w:type="dxa"/>
            <w:vAlign w:val="center"/>
          </w:tcPr>
          <w:p w:rsidR="00BB130E" w:rsidRPr="005761BC" w:rsidRDefault="00BB130E" w:rsidP="006244F7">
            <w:pPr>
              <w:rPr>
                <w:rFonts w:ascii="Arial" w:hAnsi="Arial" w:cs="Arial"/>
                <w:b/>
                <w:bCs/>
                <w:sz w:val="20"/>
              </w:rPr>
            </w:pPr>
            <w:r w:rsidRPr="005761BC">
              <w:rPr>
                <w:rFonts w:ascii="Arial" w:hAnsi="Arial" w:cs="Arial"/>
                <w:b/>
                <w:bCs/>
                <w:sz w:val="20"/>
              </w:rPr>
              <w:t>Other compulsory fees</w:t>
            </w:r>
          </w:p>
        </w:tc>
        <w:tc>
          <w:tcPr>
            <w:tcW w:w="851" w:type="dxa"/>
            <w:vAlign w:val="center"/>
          </w:tcPr>
          <w:p w:rsidR="00BB130E" w:rsidRPr="005761BC" w:rsidRDefault="00BB130E" w:rsidP="006244F7">
            <w:pPr>
              <w:rPr>
                <w:b/>
                <w:bCs/>
              </w:rPr>
            </w:pPr>
            <w:r w:rsidRPr="005761BC">
              <w:rPr>
                <w:rFonts w:ascii="Arial" w:hAnsi="Arial" w:cs="Arial"/>
                <w:b/>
                <w:bCs/>
                <w:sz w:val="20"/>
              </w:rPr>
              <w:t>CAN$</w:t>
            </w:r>
          </w:p>
        </w:tc>
        <w:tc>
          <w:tcPr>
            <w:tcW w:w="4830" w:type="dxa"/>
          </w:tcPr>
          <w:p w:rsidR="00BB130E" w:rsidRPr="005761BC" w:rsidRDefault="00BB130E" w:rsidP="005761BC">
            <w:pPr>
              <w:jc w:val="center"/>
              <w:rPr>
                <w:b/>
                <w:bCs/>
              </w:rPr>
            </w:pPr>
          </w:p>
        </w:tc>
      </w:tr>
      <w:tr w:rsidR="00BB130E" w:rsidTr="00BB130E">
        <w:trPr>
          <w:trHeight w:val="423"/>
        </w:trPr>
        <w:tc>
          <w:tcPr>
            <w:tcW w:w="3085" w:type="dxa"/>
            <w:vAlign w:val="center"/>
          </w:tcPr>
          <w:p w:rsidR="00BB130E" w:rsidRPr="005761BC" w:rsidRDefault="00BB130E" w:rsidP="006244F7">
            <w:pPr>
              <w:rPr>
                <w:rFonts w:ascii="Arial" w:hAnsi="Arial" w:cs="Arial"/>
                <w:b/>
                <w:bCs/>
                <w:sz w:val="20"/>
              </w:rPr>
            </w:pPr>
            <w:r w:rsidRPr="005761BC">
              <w:rPr>
                <w:rFonts w:ascii="Arial" w:hAnsi="Arial" w:cs="Arial"/>
                <w:b/>
                <w:bCs/>
                <w:sz w:val="20"/>
              </w:rPr>
              <w:t>International student fees</w:t>
            </w:r>
          </w:p>
        </w:tc>
        <w:tc>
          <w:tcPr>
            <w:tcW w:w="851" w:type="dxa"/>
            <w:vAlign w:val="center"/>
          </w:tcPr>
          <w:p w:rsidR="00BB130E" w:rsidRPr="005761BC" w:rsidRDefault="00BB130E" w:rsidP="006244F7">
            <w:pPr>
              <w:rPr>
                <w:b/>
                <w:bCs/>
              </w:rPr>
            </w:pPr>
            <w:r w:rsidRPr="005761BC">
              <w:rPr>
                <w:rFonts w:ascii="Arial" w:hAnsi="Arial" w:cs="Arial"/>
                <w:b/>
                <w:bCs/>
                <w:sz w:val="20"/>
              </w:rPr>
              <w:t>CAN$</w:t>
            </w:r>
          </w:p>
        </w:tc>
        <w:tc>
          <w:tcPr>
            <w:tcW w:w="4830" w:type="dxa"/>
          </w:tcPr>
          <w:p w:rsidR="00BB130E" w:rsidRPr="005761BC" w:rsidRDefault="00BB130E" w:rsidP="005761BC">
            <w:pPr>
              <w:jc w:val="center"/>
              <w:rPr>
                <w:b/>
                <w:bCs/>
              </w:rPr>
            </w:pPr>
          </w:p>
        </w:tc>
      </w:tr>
      <w:tr w:rsidR="00BB130E" w:rsidTr="00BB130E">
        <w:trPr>
          <w:trHeight w:val="398"/>
        </w:trPr>
        <w:tc>
          <w:tcPr>
            <w:tcW w:w="3085" w:type="dxa"/>
            <w:vAlign w:val="center"/>
          </w:tcPr>
          <w:p w:rsidR="00BB130E" w:rsidRPr="005761BC" w:rsidRDefault="00BB130E" w:rsidP="006244F7">
            <w:pPr>
              <w:rPr>
                <w:rFonts w:ascii="Arial" w:hAnsi="Arial" w:cs="Arial"/>
                <w:b/>
                <w:bCs/>
                <w:sz w:val="20"/>
              </w:rPr>
            </w:pPr>
            <w:r w:rsidRPr="005761BC">
              <w:rPr>
                <w:rFonts w:ascii="Arial" w:hAnsi="Arial" w:cs="Arial"/>
                <w:b/>
                <w:bCs/>
                <w:sz w:val="20"/>
              </w:rPr>
              <w:t>Optional fees (specify)</w:t>
            </w:r>
          </w:p>
        </w:tc>
        <w:tc>
          <w:tcPr>
            <w:tcW w:w="851" w:type="dxa"/>
            <w:vAlign w:val="center"/>
          </w:tcPr>
          <w:p w:rsidR="00BB130E" w:rsidRPr="005761BC" w:rsidRDefault="00BB130E" w:rsidP="006244F7">
            <w:pPr>
              <w:rPr>
                <w:b/>
                <w:bCs/>
              </w:rPr>
            </w:pPr>
            <w:r w:rsidRPr="005761BC">
              <w:rPr>
                <w:rFonts w:ascii="Arial" w:hAnsi="Arial" w:cs="Arial"/>
                <w:b/>
                <w:bCs/>
                <w:sz w:val="20"/>
              </w:rPr>
              <w:t>CAN$</w:t>
            </w:r>
          </w:p>
        </w:tc>
        <w:tc>
          <w:tcPr>
            <w:tcW w:w="4830" w:type="dxa"/>
          </w:tcPr>
          <w:p w:rsidR="00BB130E" w:rsidRPr="005761BC" w:rsidRDefault="00BB130E" w:rsidP="005761BC">
            <w:pPr>
              <w:jc w:val="center"/>
              <w:rPr>
                <w:b/>
                <w:bCs/>
              </w:rPr>
            </w:pPr>
          </w:p>
        </w:tc>
      </w:tr>
      <w:tr w:rsidR="00BB130E" w:rsidTr="00BB130E">
        <w:trPr>
          <w:trHeight w:val="419"/>
        </w:trPr>
        <w:tc>
          <w:tcPr>
            <w:tcW w:w="3085" w:type="dxa"/>
            <w:vAlign w:val="center"/>
          </w:tcPr>
          <w:p w:rsidR="00BB130E" w:rsidRPr="005761BC" w:rsidRDefault="00BB130E" w:rsidP="006244F7">
            <w:pPr>
              <w:rPr>
                <w:rFonts w:ascii="Arial" w:hAnsi="Arial" w:cs="Arial"/>
                <w:b/>
                <w:bCs/>
                <w:sz w:val="20"/>
              </w:rPr>
            </w:pPr>
            <w:r w:rsidRPr="005761BC">
              <w:rPr>
                <w:rFonts w:ascii="Arial" w:hAnsi="Arial" w:cs="Arial"/>
                <w:b/>
                <w:bCs/>
                <w:sz w:val="20"/>
              </w:rPr>
              <w:t>Total fees Acknowledgement</w:t>
            </w:r>
          </w:p>
        </w:tc>
        <w:tc>
          <w:tcPr>
            <w:tcW w:w="851" w:type="dxa"/>
            <w:vAlign w:val="center"/>
          </w:tcPr>
          <w:p w:rsidR="00BB130E" w:rsidRPr="005761BC" w:rsidRDefault="00BB130E" w:rsidP="006244F7">
            <w:pPr>
              <w:rPr>
                <w:b/>
                <w:bCs/>
              </w:rPr>
            </w:pPr>
            <w:r w:rsidRPr="005761BC">
              <w:rPr>
                <w:rFonts w:ascii="Arial" w:hAnsi="Arial" w:cs="Arial"/>
                <w:b/>
                <w:bCs/>
                <w:sz w:val="20"/>
              </w:rPr>
              <w:t>CAN$</w:t>
            </w:r>
          </w:p>
        </w:tc>
        <w:tc>
          <w:tcPr>
            <w:tcW w:w="4830" w:type="dxa"/>
          </w:tcPr>
          <w:p w:rsidR="00BB130E" w:rsidRPr="005761BC" w:rsidRDefault="00BB130E" w:rsidP="005761BC">
            <w:pPr>
              <w:jc w:val="center"/>
              <w:rPr>
                <w:b/>
                <w:bCs/>
              </w:rPr>
            </w:pPr>
          </w:p>
        </w:tc>
      </w:tr>
    </w:tbl>
    <w:p w:rsidR="005761BC" w:rsidRDefault="005761BC" w:rsidP="005761BC"/>
    <w:p w:rsidR="00BB130E" w:rsidRDefault="00BB130E" w:rsidP="004F75BC">
      <w:pPr>
        <w:pStyle w:val="Heading2"/>
      </w:pPr>
      <w:r>
        <w:rPr>
          <w:sz w:val="24"/>
        </w:rPr>
        <w:t>Acknowledgment and Certification</w:t>
      </w:r>
    </w:p>
    <w:p w:rsidR="00A163A1" w:rsidRPr="005761BC" w:rsidRDefault="00A163A1">
      <w:pPr>
        <w:pStyle w:val="BodyText2"/>
        <w:jc w:val="left"/>
        <w:rPr>
          <w:sz w:val="22"/>
        </w:rPr>
      </w:pPr>
    </w:p>
    <w:p w:rsidR="00A163A1" w:rsidRPr="005761BC" w:rsidRDefault="00A163A1">
      <w:pPr>
        <w:rPr>
          <w:rFonts w:ascii="Arial" w:hAnsi="Arial" w:cs="Arial"/>
          <w:sz w:val="22"/>
        </w:rPr>
      </w:pPr>
      <w:r w:rsidRPr="005761BC">
        <w:rPr>
          <w:rFonts w:ascii="Arial" w:hAnsi="Arial" w:cs="Arial"/>
          <w:sz w:val="22"/>
        </w:rPr>
        <w:t xml:space="preserve">I, </w:t>
      </w:r>
      <w:r w:rsidR="005761BC">
        <w:rPr>
          <w:rFonts w:ascii="Arial" w:hAnsi="Arial" w:cs="Arial"/>
          <w:iCs/>
          <w:sz w:val="22"/>
        </w:rPr>
        <w:t>[</w:t>
      </w:r>
      <w:r w:rsidR="005761BC" w:rsidRPr="005761BC">
        <w:rPr>
          <w:rFonts w:ascii="Arial" w:hAnsi="Arial" w:cs="Arial"/>
          <w:iCs/>
          <w:sz w:val="22"/>
          <w:highlight w:val="yellow"/>
        </w:rPr>
        <w:t>student’s name]</w:t>
      </w:r>
      <w:r w:rsidRPr="005761BC">
        <w:rPr>
          <w:rFonts w:ascii="Arial" w:hAnsi="Arial" w:cs="Arial"/>
          <w:sz w:val="22"/>
          <w:highlight w:val="yellow"/>
        </w:rPr>
        <w:t>,</w:t>
      </w:r>
      <w:r w:rsidRPr="005761BC">
        <w:rPr>
          <w:rFonts w:ascii="Arial" w:hAnsi="Arial" w:cs="Arial"/>
          <w:sz w:val="22"/>
        </w:rPr>
        <w:t xml:space="preserve"> acknowledge that I have received a copy of:</w:t>
      </w:r>
    </w:p>
    <w:p w:rsidR="00A163A1" w:rsidRPr="005761BC" w:rsidRDefault="00A163A1">
      <w:pPr>
        <w:rPr>
          <w:rFonts w:ascii="Arial" w:hAnsi="Arial" w:cs="Arial"/>
          <w:sz w:val="22"/>
        </w:rPr>
      </w:pPr>
    </w:p>
    <w:p w:rsidR="00A163A1" w:rsidRPr="005761BC" w:rsidRDefault="00A163A1">
      <w:pPr>
        <w:numPr>
          <w:ilvl w:val="0"/>
          <w:numId w:val="15"/>
        </w:numPr>
        <w:rPr>
          <w:rFonts w:ascii="Arial" w:hAnsi="Arial" w:cs="Arial"/>
          <w:iCs/>
          <w:sz w:val="22"/>
        </w:rPr>
      </w:pPr>
      <w:r w:rsidRPr="005761BC">
        <w:rPr>
          <w:rFonts w:ascii="Arial" w:hAnsi="Arial" w:cs="Arial"/>
          <w:iCs/>
          <w:sz w:val="22"/>
        </w:rPr>
        <w:t>The Statement of Students’ Rights and Responsibilities Issued by the Superintendent of Private Career Colleges</w:t>
      </w:r>
      <w:r w:rsidR="00D90249" w:rsidRPr="005761BC">
        <w:rPr>
          <w:rFonts w:ascii="Arial" w:hAnsi="Arial" w:cs="Arial"/>
          <w:iCs/>
          <w:sz w:val="22"/>
        </w:rPr>
        <w:t xml:space="preserve">  (Refer to Summit’s Orientation package)</w:t>
      </w:r>
      <w:r w:rsidRPr="005761BC">
        <w:rPr>
          <w:rFonts w:ascii="Arial" w:hAnsi="Arial" w:cs="Arial"/>
          <w:iCs/>
          <w:sz w:val="22"/>
        </w:rPr>
        <w:tab/>
      </w:r>
    </w:p>
    <w:p w:rsidR="00A163A1" w:rsidRPr="005761BC" w:rsidRDefault="00A163A1">
      <w:pPr>
        <w:rPr>
          <w:rFonts w:ascii="Arial" w:hAnsi="Arial" w:cs="Arial"/>
          <w:iCs/>
          <w:sz w:val="22"/>
        </w:rPr>
      </w:pPr>
    </w:p>
    <w:p w:rsidR="00A163A1" w:rsidRPr="005761BC" w:rsidRDefault="00A163A1">
      <w:pPr>
        <w:numPr>
          <w:ilvl w:val="0"/>
          <w:numId w:val="15"/>
        </w:numPr>
        <w:rPr>
          <w:rFonts w:ascii="Arial" w:hAnsi="Arial" w:cs="Arial"/>
          <w:iCs/>
          <w:sz w:val="22"/>
        </w:rPr>
      </w:pPr>
      <w:r w:rsidRPr="005761BC">
        <w:rPr>
          <w:rFonts w:ascii="Arial" w:hAnsi="Arial" w:cs="Arial"/>
          <w:iCs/>
          <w:sz w:val="22"/>
        </w:rPr>
        <w:t xml:space="preserve">The College’s Fee Refund Policy </w:t>
      </w:r>
      <w:r w:rsidR="00DB1D22" w:rsidRPr="005761BC">
        <w:rPr>
          <w:rFonts w:ascii="Arial" w:hAnsi="Arial" w:cs="Arial"/>
          <w:iCs/>
          <w:sz w:val="22"/>
        </w:rPr>
        <w:t>(In this document)</w:t>
      </w:r>
    </w:p>
    <w:p w:rsidR="00A163A1" w:rsidRPr="005761BC" w:rsidRDefault="00A163A1">
      <w:pPr>
        <w:rPr>
          <w:rFonts w:ascii="Arial" w:hAnsi="Arial" w:cs="Arial"/>
          <w:iCs/>
          <w:sz w:val="22"/>
        </w:rPr>
      </w:pPr>
    </w:p>
    <w:p w:rsidR="00A163A1" w:rsidRPr="005761BC" w:rsidRDefault="00A163A1">
      <w:pPr>
        <w:numPr>
          <w:ilvl w:val="0"/>
          <w:numId w:val="15"/>
        </w:numPr>
        <w:rPr>
          <w:rFonts w:ascii="Arial" w:hAnsi="Arial" w:cs="Arial"/>
          <w:iCs/>
          <w:sz w:val="22"/>
        </w:rPr>
      </w:pPr>
      <w:r w:rsidRPr="005761BC">
        <w:rPr>
          <w:rFonts w:ascii="Arial" w:hAnsi="Arial" w:cs="Arial"/>
          <w:iCs/>
          <w:sz w:val="22"/>
        </w:rPr>
        <w:t>The Consent to Use of Personal Information</w:t>
      </w:r>
      <w:r w:rsidR="00DB1D22" w:rsidRPr="005761BC">
        <w:rPr>
          <w:rFonts w:ascii="Arial" w:hAnsi="Arial" w:cs="Arial"/>
          <w:iCs/>
          <w:sz w:val="22"/>
        </w:rPr>
        <w:t xml:space="preserve">  (Refer to Summit’s Orientation package)</w:t>
      </w:r>
    </w:p>
    <w:p w:rsidR="00A163A1" w:rsidRPr="005761BC" w:rsidRDefault="00A163A1">
      <w:pPr>
        <w:rPr>
          <w:rFonts w:ascii="Arial" w:hAnsi="Arial" w:cs="Arial"/>
          <w:iCs/>
          <w:sz w:val="22"/>
        </w:rPr>
      </w:pPr>
    </w:p>
    <w:p w:rsidR="00A163A1" w:rsidRPr="005761BC" w:rsidRDefault="00A163A1">
      <w:pPr>
        <w:numPr>
          <w:ilvl w:val="0"/>
          <w:numId w:val="15"/>
        </w:numPr>
        <w:rPr>
          <w:rFonts w:ascii="Arial" w:hAnsi="Arial" w:cs="Arial"/>
          <w:iCs/>
          <w:sz w:val="22"/>
        </w:rPr>
      </w:pPr>
      <w:r w:rsidRPr="005761BC">
        <w:rPr>
          <w:rFonts w:ascii="Arial" w:hAnsi="Arial" w:cs="Arial"/>
          <w:iCs/>
          <w:sz w:val="22"/>
        </w:rPr>
        <w:t>The Payment Schedule</w:t>
      </w:r>
      <w:r w:rsidR="00DB1D22" w:rsidRPr="005761BC">
        <w:rPr>
          <w:rFonts w:ascii="Arial" w:hAnsi="Arial" w:cs="Arial"/>
          <w:iCs/>
          <w:sz w:val="22"/>
        </w:rPr>
        <w:t xml:space="preserve"> (In this document)</w:t>
      </w:r>
      <w:r w:rsidRPr="005761BC">
        <w:rPr>
          <w:rFonts w:ascii="Arial" w:hAnsi="Arial" w:cs="Arial"/>
          <w:iCs/>
          <w:sz w:val="22"/>
        </w:rPr>
        <w:tab/>
      </w:r>
    </w:p>
    <w:p w:rsidR="00A163A1" w:rsidRPr="005761BC" w:rsidRDefault="00A163A1">
      <w:pPr>
        <w:rPr>
          <w:rFonts w:ascii="Arial" w:hAnsi="Arial" w:cs="Arial"/>
          <w:iCs/>
          <w:sz w:val="22"/>
        </w:rPr>
      </w:pPr>
      <w:r w:rsidRPr="005761BC">
        <w:rPr>
          <w:rFonts w:ascii="Arial" w:hAnsi="Arial" w:cs="Arial"/>
          <w:iCs/>
          <w:sz w:val="22"/>
        </w:rPr>
        <w:tab/>
      </w:r>
      <w:r w:rsidRPr="005761BC">
        <w:rPr>
          <w:rFonts w:ascii="Arial" w:hAnsi="Arial" w:cs="Arial"/>
          <w:iCs/>
          <w:sz w:val="22"/>
        </w:rPr>
        <w:tab/>
      </w:r>
      <w:r w:rsidRPr="005761BC">
        <w:rPr>
          <w:rFonts w:ascii="Arial" w:hAnsi="Arial" w:cs="Arial"/>
          <w:iCs/>
          <w:sz w:val="22"/>
        </w:rPr>
        <w:tab/>
      </w:r>
      <w:r w:rsidRPr="005761BC">
        <w:rPr>
          <w:rFonts w:ascii="Arial" w:hAnsi="Arial" w:cs="Arial"/>
          <w:iCs/>
          <w:sz w:val="22"/>
        </w:rPr>
        <w:tab/>
      </w:r>
      <w:r w:rsidRPr="005761BC">
        <w:rPr>
          <w:rFonts w:ascii="Arial" w:hAnsi="Arial" w:cs="Arial"/>
          <w:iCs/>
          <w:sz w:val="22"/>
        </w:rPr>
        <w:softHyphen/>
      </w:r>
      <w:r w:rsidRPr="005761BC">
        <w:rPr>
          <w:rFonts w:ascii="Arial" w:hAnsi="Arial" w:cs="Arial"/>
          <w:iCs/>
          <w:sz w:val="22"/>
        </w:rPr>
        <w:softHyphen/>
      </w:r>
      <w:r w:rsidRPr="005761BC">
        <w:rPr>
          <w:rFonts w:ascii="Arial" w:hAnsi="Arial" w:cs="Arial"/>
          <w:iCs/>
          <w:sz w:val="22"/>
        </w:rPr>
        <w:softHyphen/>
      </w:r>
    </w:p>
    <w:p w:rsidR="00A163A1" w:rsidRPr="005761BC" w:rsidRDefault="00A163A1">
      <w:pPr>
        <w:numPr>
          <w:ilvl w:val="0"/>
          <w:numId w:val="15"/>
        </w:numPr>
        <w:rPr>
          <w:rFonts w:ascii="Arial" w:hAnsi="Arial" w:cs="Arial"/>
          <w:iCs/>
          <w:sz w:val="22"/>
        </w:rPr>
      </w:pPr>
      <w:r w:rsidRPr="005761BC">
        <w:rPr>
          <w:rFonts w:ascii="Arial" w:hAnsi="Arial" w:cs="Arial"/>
          <w:iCs/>
          <w:sz w:val="22"/>
        </w:rPr>
        <w:t>The Colleg</w:t>
      </w:r>
      <w:r w:rsidR="003F5434" w:rsidRPr="005761BC">
        <w:rPr>
          <w:rFonts w:ascii="Arial" w:hAnsi="Arial" w:cs="Arial"/>
          <w:iCs/>
          <w:sz w:val="22"/>
        </w:rPr>
        <w:t>e’s Student Complaint Procedure</w:t>
      </w:r>
      <w:r w:rsidRPr="005761BC">
        <w:rPr>
          <w:rFonts w:ascii="Arial" w:hAnsi="Arial" w:cs="Arial"/>
          <w:iCs/>
          <w:sz w:val="22"/>
        </w:rPr>
        <w:tab/>
      </w:r>
      <w:r w:rsidR="00DB1D22" w:rsidRPr="005761BC">
        <w:rPr>
          <w:rFonts w:ascii="Arial" w:hAnsi="Arial" w:cs="Arial"/>
          <w:iCs/>
          <w:sz w:val="22"/>
        </w:rPr>
        <w:t>(</w:t>
      </w:r>
      <w:r w:rsidR="0054534F" w:rsidRPr="005761BC">
        <w:rPr>
          <w:rFonts w:ascii="Arial" w:hAnsi="Arial" w:cs="Arial"/>
          <w:iCs/>
          <w:sz w:val="22"/>
        </w:rPr>
        <w:t>In this document</w:t>
      </w:r>
      <w:r w:rsidR="00DB1D22" w:rsidRPr="005761BC">
        <w:rPr>
          <w:rFonts w:ascii="Arial" w:hAnsi="Arial" w:cs="Arial"/>
          <w:iCs/>
          <w:sz w:val="22"/>
        </w:rPr>
        <w:t>)</w:t>
      </w:r>
      <w:r w:rsidRPr="005761BC">
        <w:rPr>
          <w:rFonts w:ascii="Arial" w:hAnsi="Arial" w:cs="Arial"/>
          <w:iCs/>
          <w:sz w:val="22"/>
        </w:rPr>
        <w:tab/>
      </w:r>
      <w:r w:rsidRPr="005761BC">
        <w:rPr>
          <w:rFonts w:ascii="Arial" w:hAnsi="Arial" w:cs="Arial"/>
          <w:iCs/>
          <w:sz w:val="22"/>
        </w:rPr>
        <w:tab/>
      </w:r>
    </w:p>
    <w:p w:rsidR="00A163A1" w:rsidRPr="005761BC" w:rsidRDefault="00A163A1">
      <w:pPr>
        <w:rPr>
          <w:rFonts w:ascii="Arial" w:hAnsi="Arial" w:cs="Arial"/>
          <w:iCs/>
          <w:sz w:val="22"/>
        </w:rPr>
      </w:pPr>
    </w:p>
    <w:p w:rsidR="00A163A1" w:rsidRDefault="00A163A1">
      <w:pPr>
        <w:numPr>
          <w:ilvl w:val="0"/>
          <w:numId w:val="15"/>
        </w:numPr>
        <w:rPr>
          <w:rFonts w:ascii="Arial" w:hAnsi="Arial" w:cs="Arial"/>
          <w:sz w:val="22"/>
        </w:rPr>
      </w:pPr>
      <w:r w:rsidRPr="005761BC">
        <w:rPr>
          <w:rFonts w:ascii="Arial" w:hAnsi="Arial" w:cs="Arial"/>
          <w:iCs/>
          <w:sz w:val="22"/>
        </w:rPr>
        <w:t>The College’s Policy Relati</w:t>
      </w:r>
      <w:r w:rsidR="003F5434" w:rsidRPr="005761BC">
        <w:rPr>
          <w:rFonts w:ascii="Arial" w:hAnsi="Arial" w:cs="Arial"/>
          <w:iCs/>
          <w:sz w:val="22"/>
        </w:rPr>
        <w:t>ng to the Expulsion of Students</w:t>
      </w:r>
      <w:r w:rsidR="00D90249" w:rsidRPr="005761BC">
        <w:rPr>
          <w:rFonts w:ascii="Arial" w:hAnsi="Arial" w:cs="Arial"/>
          <w:iCs/>
          <w:sz w:val="22"/>
        </w:rPr>
        <w:t xml:space="preserve"> (Refer to Summit’s Orientation package)</w:t>
      </w:r>
      <w:r w:rsidR="00D90249" w:rsidRPr="005761BC">
        <w:rPr>
          <w:rFonts w:ascii="Arial" w:hAnsi="Arial" w:cs="Arial"/>
          <w:iCs/>
          <w:sz w:val="22"/>
        </w:rPr>
        <w:tab/>
      </w:r>
      <w:r w:rsidRPr="005761BC">
        <w:rPr>
          <w:rFonts w:ascii="Arial" w:hAnsi="Arial" w:cs="Arial"/>
          <w:iCs/>
          <w:sz w:val="22"/>
        </w:rPr>
        <w:t xml:space="preserve"> </w:t>
      </w:r>
      <w:r w:rsidRPr="005761BC">
        <w:rPr>
          <w:rFonts w:ascii="Arial" w:hAnsi="Arial" w:cs="Arial"/>
          <w:iCs/>
          <w:sz w:val="22"/>
        </w:rPr>
        <w:tab/>
      </w:r>
      <w:r w:rsidRPr="005761BC">
        <w:rPr>
          <w:rFonts w:ascii="Arial" w:hAnsi="Arial" w:cs="Arial"/>
          <w:sz w:val="22"/>
        </w:rPr>
        <w:tab/>
      </w:r>
    </w:p>
    <w:p w:rsidR="006244F7" w:rsidRDefault="006244F7" w:rsidP="006244F7">
      <w:pPr>
        <w:pStyle w:val="ListParagraph"/>
        <w:rPr>
          <w:rFonts w:ascii="Arial" w:hAnsi="Arial" w:cs="Arial"/>
          <w:sz w:val="22"/>
        </w:rPr>
      </w:pPr>
    </w:p>
    <w:p w:rsidR="006244F7" w:rsidRPr="006244F7" w:rsidRDefault="006244F7" w:rsidP="006244F7">
      <w:pPr>
        <w:numPr>
          <w:ilvl w:val="0"/>
          <w:numId w:val="15"/>
        </w:numPr>
        <w:rPr>
          <w:rFonts w:ascii="Arial" w:hAnsi="Arial" w:cs="Arial"/>
          <w:iCs/>
          <w:sz w:val="22"/>
        </w:rPr>
      </w:pPr>
      <w:r w:rsidRPr="006244F7">
        <w:rPr>
          <w:rFonts w:ascii="Arial" w:hAnsi="Arial" w:cs="Arial"/>
          <w:iCs/>
          <w:sz w:val="22"/>
        </w:rPr>
        <w:t>The College’s Sexual Violence Policy</w:t>
      </w:r>
    </w:p>
    <w:p w:rsidR="006244F7" w:rsidRPr="005761BC" w:rsidRDefault="006244F7" w:rsidP="006244F7">
      <w:pPr>
        <w:ind w:left="360"/>
        <w:rPr>
          <w:rFonts w:ascii="Arial" w:hAnsi="Arial" w:cs="Arial"/>
          <w:sz w:val="22"/>
        </w:rPr>
      </w:pPr>
    </w:p>
    <w:p w:rsidR="006244F7" w:rsidRDefault="006244F7" w:rsidP="006244F7">
      <w:pPr>
        <w:pStyle w:val="BodyText3"/>
        <w:rPr>
          <w:sz w:val="20"/>
        </w:rPr>
      </w:pPr>
      <w:r>
        <w:rPr>
          <w:sz w:val="20"/>
        </w:rPr>
        <w:t xml:space="preserve">I certify that I have read and understood this Enrolment Contract. </w:t>
      </w:r>
    </w:p>
    <w:p w:rsidR="00A163A1" w:rsidRDefault="00A163A1">
      <w:pPr>
        <w:jc w:val="both"/>
        <w:rPr>
          <w:rFonts w:ascii="Arial" w:hAnsi="Arial" w:cs="Arial"/>
          <w:sz w:val="20"/>
        </w:rPr>
      </w:pPr>
    </w:p>
    <w:p w:rsidR="00A163A1" w:rsidRDefault="00A163A1">
      <w:pPr>
        <w:rPr>
          <w:rFonts w:ascii="Arial" w:hAnsi="Arial" w:cs="Arial"/>
          <w:sz w:val="20"/>
        </w:rPr>
      </w:pPr>
    </w:p>
    <w:p w:rsidR="00A163A1" w:rsidRDefault="009A0A9A">
      <w:pPr>
        <w:pStyle w:val="BodyText2"/>
      </w:pPr>
      <w:r>
        <w:rPr>
          <w:noProof/>
          <w:lang w:val="en-CA" w:eastAsia="en-CA"/>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95250</wp:posOffset>
                </wp:positionV>
                <wp:extent cx="3429000" cy="0"/>
                <wp:effectExtent l="9525" t="9525" r="9525" b="9525"/>
                <wp:wrapNone/>
                <wp:docPr id="14"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27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8UVFQIAACs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"/>
            </w:pict>
          </mc:Fallback>
        </mc:AlternateContent>
      </w:r>
      <w:r w:rsidR="00A163A1">
        <w:tab/>
      </w:r>
      <w:r w:rsidR="00A163A1">
        <w:tab/>
      </w:r>
      <w:r w:rsidR="00A163A1">
        <w:tab/>
      </w:r>
      <w:r w:rsidR="00A163A1">
        <w:tab/>
      </w:r>
      <w:r w:rsidR="00A163A1">
        <w:tab/>
      </w:r>
      <w:r w:rsidR="00A163A1">
        <w:tab/>
      </w:r>
      <w:r w:rsidR="00A163A1">
        <w:tab/>
      </w:r>
      <w:r w:rsidR="00A163A1">
        <w:tab/>
        <w:t xml:space="preserve">       Date </w:t>
      </w:r>
    </w:p>
    <w:p w:rsidR="00A163A1" w:rsidRDefault="009A0A9A">
      <w:pPr>
        <w:pStyle w:val="BodyText2"/>
      </w:pPr>
      <w:r>
        <w:rPr>
          <w:noProof/>
          <w:lang w:val="en-CA" w:eastAsia="en-CA"/>
        </w:rPr>
        <mc:AlternateContent>
          <mc:Choice Requires="wps">
            <w:drawing>
              <wp:anchor distT="0" distB="0" distL="114300" distR="114300" simplePos="0" relativeHeight="251665920" behindDoc="0" locked="0" layoutInCell="1" allowOverlap="1">
                <wp:simplePos x="0" y="0"/>
                <wp:positionH relativeFrom="column">
                  <wp:posOffset>4229100</wp:posOffset>
                </wp:positionH>
                <wp:positionV relativeFrom="paragraph">
                  <wp:posOffset>63500</wp:posOffset>
                </wp:positionV>
                <wp:extent cx="1257300" cy="0"/>
                <wp:effectExtent l="9525" t="6350" r="9525" b="12700"/>
                <wp:wrapNone/>
                <wp:docPr id="13"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5pt" to="6in,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"/>
            </w:pict>
          </mc:Fallback>
        </mc:AlternateContent>
      </w:r>
      <w:r w:rsidR="00A163A1">
        <w:tab/>
      </w:r>
      <w:r w:rsidR="00A163A1">
        <w:tab/>
        <w:t>(Signature of Student)</w:t>
      </w:r>
    </w:p>
    <w:p w:rsidR="00A163A1" w:rsidRDefault="00A163A1">
      <w:pPr>
        <w:rPr>
          <w:rFonts w:ascii="Arial" w:hAnsi="Arial" w:cs="Arial"/>
          <w:b/>
          <w:bCs/>
          <w:sz w:val="20"/>
        </w:rPr>
      </w:pPr>
    </w:p>
    <w:p w:rsidR="00A163A1" w:rsidRDefault="00A163A1">
      <w:pPr>
        <w:rPr>
          <w:rFonts w:ascii="Arial" w:hAnsi="Arial" w:cs="Arial"/>
          <w:b/>
          <w:bCs/>
          <w:sz w:val="20"/>
        </w:rPr>
      </w:pPr>
    </w:p>
    <w:p w:rsidR="00A163A1" w:rsidRDefault="0027044D">
      <w:pPr>
        <w:rPr>
          <w:rFonts w:ascii="Arial" w:hAnsi="Arial" w:cs="Arial"/>
          <w:b/>
          <w:bCs/>
          <w:sz w:val="20"/>
        </w:rPr>
      </w:pPr>
      <w:r>
        <w:rPr>
          <w:rFonts w:ascii="Arial" w:hAnsi="Arial" w:cs="Arial"/>
          <w:b/>
          <w:bCs/>
          <w:sz w:val="20"/>
        </w:rPr>
        <w:t>Summit College</w:t>
      </w:r>
      <w:r w:rsidR="00A163A1">
        <w:rPr>
          <w:rFonts w:ascii="Arial" w:hAnsi="Arial" w:cs="Arial"/>
          <w:b/>
          <w:bCs/>
          <w:sz w:val="20"/>
        </w:rPr>
        <w:t xml:space="preserve"> does not guarantee employment for any student who successfully completes a vocational program offered by </w:t>
      </w:r>
      <w:r>
        <w:rPr>
          <w:rFonts w:ascii="Arial" w:hAnsi="Arial" w:cs="Arial"/>
          <w:b/>
          <w:bCs/>
          <w:sz w:val="20"/>
        </w:rPr>
        <w:t>Summit College.</w:t>
      </w:r>
    </w:p>
    <w:p w:rsidR="00A163A1" w:rsidRDefault="00A163A1">
      <w:pPr>
        <w:pStyle w:val="BodyText2"/>
      </w:pPr>
    </w:p>
    <w:p w:rsidR="00A163A1" w:rsidRDefault="00A163A1">
      <w:pPr>
        <w:pStyle w:val="BodyText2"/>
        <w:jc w:val="left"/>
        <w:rPr>
          <w:b/>
          <w:bCs/>
        </w:rPr>
      </w:pPr>
      <w:r>
        <w:t xml:space="preserve">It is understood that fees are payable in accordance with the fees specified in this Enrolment Contract and all payments of fees shall become due forthwith upon a statement of accounting being rendered. </w:t>
      </w:r>
      <w:r w:rsidR="0027044D">
        <w:t>Summit College</w:t>
      </w:r>
      <w:r>
        <w:t xml:space="preserve"> reserves the right to cancel this Enrolment Contract if the undersigned student does not attend classes during the first 14 days of the program begins. </w:t>
      </w:r>
      <w:r>
        <w:rPr>
          <w:b/>
          <w:bCs/>
        </w:rPr>
        <w:t xml:space="preserve">For information regarding cancellation of this Enrolment Contract and refunds of fees paid, see sections 25 to 33 of O. Reg. 415/06 made under the </w:t>
      </w:r>
      <w:r>
        <w:rPr>
          <w:b/>
          <w:bCs/>
          <w:i/>
          <w:iCs/>
        </w:rPr>
        <w:t>Private Career Colleges Act, 2005</w:t>
      </w:r>
      <w:r>
        <w:rPr>
          <w:b/>
          <w:bCs/>
        </w:rPr>
        <w:t>.</w:t>
      </w:r>
    </w:p>
    <w:p w:rsidR="00A163A1" w:rsidRDefault="00A163A1">
      <w:pPr>
        <w:pStyle w:val="BodyText2"/>
        <w:jc w:val="left"/>
      </w:pPr>
    </w:p>
    <w:p w:rsidR="006244F7" w:rsidRPr="001E7917" w:rsidRDefault="006244F7" w:rsidP="006244F7">
      <w:pPr>
        <w:rPr>
          <w:rFonts w:ascii="Arial" w:hAnsi="Arial" w:cs="Arial"/>
          <w:b/>
          <w:sz w:val="20"/>
          <w:szCs w:val="20"/>
          <w:lang w:val="en-US"/>
        </w:rPr>
      </w:pPr>
      <w:r w:rsidRPr="001E7917">
        <w:rPr>
          <w:rFonts w:ascii="Arial" w:hAnsi="Arial" w:cs="Arial"/>
          <w:b/>
          <w:sz w:val="20"/>
          <w:szCs w:val="20"/>
          <w:lang w:val="en-US"/>
        </w:rPr>
        <w:t>The</w:t>
      </w:r>
      <w:r>
        <w:rPr>
          <w:rFonts w:ascii="Arial" w:hAnsi="Arial" w:cs="Arial"/>
          <w:b/>
          <w:sz w:val="20"/>
          <w:szCs w:val="20"/>
          <w:lang w:val="en-US"/>
        </w:rPr>
        <w:t xml:space="preserve"> undersigned </w:t>
      </w:r>
      <w:r w:rsidRPr="001E7917">
        <w:rPr>
          <w:rFonts w:ascii="Arial" w:hAnsi="Arial" w:cs="Arial"/>
          <w:b/>
          <w:sz w:val="20"/>
          <w:szCs w:val="20"/>
          <w:lang w:val="en-US"/>
        </w:rPr>
        <w:t>student is entitled to a c</w:t>
      </w:r>
      <w:r>
        <w:rPr>
          <w:rFonts w:ascii="Arial" w:hAnsi="Arial" w:cs="Arial"/>
          <w:b/>
          <w:sz w:val="20"/>
          <w:szCs w:val="20"/>
          <w:lang w:val="en-US"/>
        </w:rPr>
        <w:t>o</w:t>
      </w:r>
      <w:r w:rsidRPr="001E7917">
        <w:rPr>
          <w:rFonts w:ascii="Arial" w:hAnsi="Arial" w:cs="Arial"/>
          <w:b/>
          <w:sz w:val="20"/>
          <w:szCs w:val="20"/>
          <w:lang w:val="en-US"/>
        </w:rPr>
        <w:t>py of the signed contract immediately after it is signed.</w:t>
      </w:r>
    </w:p>
    <w:p w:rsidR="00A163A1" w:rsidRDefault="00A163A1">
      <w:pPr>
        <w:pStyle w:val="BodyText2"/>
        <w:jc w:val="left"/>
      </w:pPr>
    </w:p>
    <w:p w:rsidR="00A163A1" w:rsidRDefault="00A163A1">
      <w:pPr>
        <w:pStyle w:val="BodyText2"/>
        <w:jc w:val="left"/>
      </w:pPr>
      <w:r>
        <w:t>The undersigned student hereby undertakes and agrees to pay, or see to payment of, the fees specified in this Enrolment Contract in accordance with the terms of this Enrolment Contract.</w:t>
      </w:r>
    </w:p>
    <w:p w:rsidR="00A163A1" w:rsidRDefault="00A163A1">
      <w:pPr>
        <w:pStyle w:val="BodyText2"/>
      </w:pPr>
    </w:p>
    <w:p w:rsidR="00A163A1" w:rsidRDefault="00A163A1">
      <w:pPr>
        <w:pStyle w:val="BodyText2"/>
      </w:pPr>
      <w:r>
        <w:tab/>
      </w:r>
      <w:r>
        <w:tab/>
      </w:r>
      <w:r>
        <w:tab/>
      </w:r>
      <w:r>
        <w:tab/>
      </w:r>
      <w:r>
        <w:tab/>
      </w:r>
      <w:r>
        <w:tab/>
      </w:r>
      <w:r>
        <w:tab/>
      </w:r>
      <w:r>
        <w:tab/>
      </w:r>
    </w:p>
    <w:p w:rsidR="00A163A1" w:rsidRDefault="00A163A1">
      <w:pPr>
        <w:pStyle w:val="BodyText2"/>
      </w:pPr>
    </w:p>
    <w:p w:rsidR="00A163A1" w:rsidRDefault="00A163A1">
      <w:pPr>
        <w:pStyle w:val="BodyText2"/>
      </w:pPr>
      <w:r>
        <w:tab/>
      </w:r>
      <w:r>
        <w:tab/>
      </w:r>
      <w:r>
        <w:tab/>
      </w:r>
      <w:r>
        <w:tab/>
      </w:r>
      <w:r>
        <w:tab/>
      </w:r>
      <w:r>
        <w:tab/>
      </w:r>
      <w:r>
        <w:tab/>
      </w:r>
      <w:r>
        <w:tab/>
        <w:t>Date</w:t>
      </w:r>
      <w:r>
        <w:tab/>
      </w:r>
      <w:r>
        <w:tab/>
      </w:r>
      <w:r>
        <w:tab/>
      </w:r>
      <w:r>
        <w:tab/>
      </w:r>
    </w:p>
    <w:p w:rsidR="00A163A1" w:rsidRDefault="009A0A9A">
      <w:pPr>
        <w:pStyle w:val="BodyText2"/>
        <w:ind w:left="1440"/>
      </w:pPr>
      <w:r>
        <w:rPr>
          <w:noProof/>
          <w:lang w:val="en-CA" w:eastAsia="en-CA"/>
        </w:rPr>
        <mc:AlternateContent>
          <mc:Choice Requires="wps">
            <w:drawing>
              <wp:anchor distT="0" distB="0" distL="114300" distR="114300" simplePos="0" relativeHeight="251667968" behindDoc="0" locked="0" layoutInCell="1" allowOverlap="1">
                <wp:simplePos x="0" y="0"/>
                <wp:positionH relativeFrom="column">
                  <wp:posOffset>4000500</wp:posOffset>
                </wp:positionH>
                <wp:positionV relativeFrom="paragraph">
                  <wp:posOffset>19685</wp:posOffset>
                </wp:positionV>
                <wp:extent cx="1257300" cy="0"/>
                <wp:effectExtent l="9525" t="10160" r="9525" b="8890"/>
                <wp:wrapNone/>
                <wp:docPr id="12"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7"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55pt" to="41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qu/FAIAACs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"/>
            </w:pict>
          </mc:Fallback>
        </mc:AlternateContent>
      </w:r>
      <w:r>
        <w:rPr>
          <w:noProof/>
          <w:lang w:val="en-CA" w:eastAsia="en-CA"/>
        </w:rPr>
        <mc:AlternateContent>
          <mc:Choice Requires="wps">
            <w:drawing>
              <wp:anchor distT="0" distB="0" distL="114300" distR="114300" simplePos="0" relativeHeight="251666944" behindDoc="0" locked="0" layoutInCell="1" allowOverlap="1">
                <wp:simplePos x="0" y="0"/>
                <wp:positionH relativeFrom="column">
                  <wp:posOffset>0</wp:posOffset>
                </wp:positionH>
                <wp:positionV relativeFrom="paragraph">
                  <wp:posOffset>19685</wp:posOffset>
                </wp:positionV>
                <wp:extent cx="3429000" cy="0"/>
                <wp:effectExtent l="9525" t="10160" r="9525" b="8890"/>
                <wp:wrapNone/>
                <wp:docPr id="11"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270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Hb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"/>
            </w:pict>
          </mc:Fallback>
        </mc:AlternateContent>
      </w:r>
    </w:p>
    <w:p w:rsidR="00A163A1" w:rsidRDefault="00A163A1">
      <w:pPr>
        <w:pStyle w:val="BodyText2"/>
        <w:ind w:left="1440"/>
      </w:pPr>
      <w:r>
        <w:t>(Signature of Student)</w:t>
      </w:r>
    </w:p>
    <w:p w:rsidR="00A163A1" w:rsidRDefault="00A163A1">
      <w:pPr>
        <w:pStyle w:val="BodyText2"/>
      </w:pPr>
      <w:r>
        <w:tab/>
      </w:r>
      <w:r>
        <w:tab/>
      </w:r>
    </w:p>
    <w:p w:rsidR="00A163A1" w:rsidRDefault="00A163A1">
      <w:pPr>
        <w:pStyle w:val="BodyText2"/>
      </w:pPr>
      <w:r>
        <w:tab/>
      </w:r>
    </w:p>
    <w:p w:rsidR="00A163A1" w:rsidRDefault="0027044D">
      <w:pPr>
        <w:pStyle w:val="BodyText2"/>
        <w:jc w:val="left"/>
      </w:pPr>
      <w:r>
        <w:t>Summit College</w:t>
      </w:r>
      <w:r w:rsidR="00A163A1">
        <w:t xml:space="preserve"> agrees to supply program to the above named student upon the terms herein mentioned. </w:t>
      </w:r>
      <w:r>
        <w:t>Summit College</w:t>
      </w:r>
      <w:r w:rsidR="00A163A1">
        <w:t xml:space="preserve"> may cancel this Enrolment Contract if the above named student does not meet the admission requirements of [insert name of program] before the program begins.</w:t>
      </w:r>
    </w:p>
    <w:p w:rsidR="00BB130E" w:rsidRDefault="00BB130E">
      <w:pPr>
        <w:pStyle w:val="BodyText2"/>
        <w:jc w:val="left"/>
      </w:pPr>
    </w:p>
    <w:p w:rsidR="00BB130E" w:rsidRPr="00BB130E" w:rsidRDefault="00BB130E" w:rsidP="004F75BC">
      <w:pPr>
        <w:pStyle w:val="BodyText2"/>
        <w:jc w:val="left"/>
        <w:rPr>
          <w:b/>
        </w:rPr>
      </w:pPr>
      <w:r>
        <w:rPr>
          <w:b/>
        </w:rPr>
        <w:t>The above named student is entitled to a copy of the signed contract immediately after it is signed.</w:t>
      </w:r>
    </w:p>
    <w:p w:rsidR="00A163A1" w:rsidRDefault="00A163A1">
      <w:pPr>
        <w:rPr>
          <w:rFonts w:ascii="Arial" w:hAnsi="Arial" w:cs="Arial"/>
          <w:sz w:val="20"/>
        </w:rPr>
      </w:pPr>
    </w:p>
    <w:p w:rsidR="00A163A1" w:rsidRDefault="00A163A1">
      <w:pPr>
        <w:rPr>
          <w:rFonts w:ascii="Arial" w:hAnsi="Arial" w:cs="Arial"/>
          <w:sz w:val="20"/>
        </w:rPr>
      </w:pPr>
    </w:p>
    <w:p w:rsidR="00A163A1" w:rsidRDefault="00A163A1">
      <w:pPr>
        <w:pStyle w:val="BodyText2"/>
      </w:pPr>
    </w:p>
    <w:p w:rsidR="00A163A1" w:rsidRDefault="00A163A1">
      <w:pPr>
        <w:pStyle w:val="BodyText2"/>
      </w:pPr>
      <w:r>
        <w:tab/>
      </w:r>
      <w:r>
        <w:tab/>
      </w:r>
      <w:r>
        <w:tab/>
      </w:r>
      <w:r>
        <w:tab/>
      </w:r>
      <w:r>
        <w:tab/>
      </w:r>
      <w:r>
        <w:tab/>
      </w:r>
      <w:r>
        <w:tab/>
      </w:r>
      <w:r>
        <w:tab/>
        <w:t>Date</w:t>
      </w:r>
    </w:p>
    <w:p w:rsidR="00A163A1" w:rsidRDefault="009A0A9A">
      <w:pPr>
        <w:pStyle w:val="BodyText2"/>
      </w:pPr>
      <w:r>
        <w:rPr>
          <w:noProof/>
          <w:lang w:val="en-CA" w:eastAsia="en-CA"/>
        </w:rPr>
        <mc:AlternateContent>
          <mc:Choice Requires="wps">
            <w:drawing>
              <wp:anchor distT="0" distB="0" distL="114300" distR="114300" simplePos="0" relativeHeight="251670016" behindDoc="0" locked="0" layoutInCell="1" allowOverlap="1">
                <wp:simplePos x="0" y="0"/>
                <wp:positionH relativeFrom="column">
                  <wp:posOffset>4000500</wp:posOffset>
                </wp:positionH>
                <wp:positionV relativeFrom="paragraph">
                  <wp:posOffset>47625</wp:posOffset>
                </wp:positionV>
                <wp:extent cx="1257300" cy="0"/>
                <wp:effectExtent l="9525" t="9525" r="9525" b="9525"/>
                <wp:wrapNone/>
                <wp:docPr id="10"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0"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3.75pt" to="414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"/>
            </w:pict>
          </mc:Fallback>
        </mc:AlternateContent>
      </w:r>
      <w:r>
        <w:rPr>
          <w:noProof/>
          <w:lang w:val="en-CA" w:eastAsia="en-CA"/>
        </w:rPr>
        <mc:AlternateContent>
          <mc:Choice Requires="wps">
            <w:drawing>
              <wp:anchor distT="0" distB="0" distL="114300" distR="114300" simplePos="0" relativeHeight="251668992" behindDoc="0" locked="0" layoutInCell="1" allowOverlap="1">
                <wp:simplePos x="0" y="0"/>
                <wp:positionH relativeFrom="column">
                  <wp:posOffset>0</wp:posOffset>
                </wp:positionH>
                <wp:positionV relativeFrom="paragraph">
                  <wp:posOffset>47625</wp:posOffset>
                </wp:positionV>
                <wp:extent cx="3429000" cy="0"/>
                <wp:effectExtent l="9525" t="9525" r="9525" b="9525"/>
                <wp:wrapNone/>
                <wp:docPr id="9"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9"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75pt" to="270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8i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"/>
            </w:pict>
          </mc:Fallback>
        </mc:AlternateContent>
      </w:r>
      <w:r w:rsidR="00A163A1">
        <w:tab/>
      </w:r>
      <w:r w:rsidR="00A163A1">
        <w:tab/>
      </w:r>
      <w:r w:rsidR="00A163A1">
        <w:tab/>
      </w:r>
      <w:r w:rsidR="00A163A1">
        <w:tab/>
      </w:r>
      <w:r w:rsidR="00A163A1">
        <w:tab/>
      </w:r>
      <w:r w:rsidR="00A163A1">
        <w:tab/>
      </w:r>
      <w:r w:rsidR="00A163A1">
        <w:tab/>
      </w:r>
      <w:r w:rsidR="00A163A1">
        <w:tab/>
      </w:r>
    </w:p>
    <w:p w:rsidR="00A163A1" w:rsidRDefault="00A163A1">
      <w:pPr>
        <w:pStyle w:val="BodyText2"/>
        <w:rPr>
          <w:sz w:val="18"/>
        </w:rPr>
      </w:pPr>
      <w:r>
        <w:t xml:space="preserve">      (Signature of Admission Officer, Registrar, Agent)</w:t>
      </w:r>
    </w:p>
    <w:p w:rsidR="00A163A1" w:rsidRDefault="00A163A1">
      <w:pPr>
        <w:rPr>
          <w:rFonts w:ascii="Arial" w:hAnsi="Arial" w:cs="Arial"/>
          <w:sz w:val="18"/>
          <w:lang w:val="en-US"/>
        </w:rPr>
      </w:pPr>
    </w:p>
    <w:p w:rsidR="00A163A1" w:rsidRDefault="00A163A1">
      <w:pPr>
        <w:rPr>
          <w:rFonts w:ascii="Arial" w:hAnsi="Arial" w:cs="Arial"/>
          <w:sz w:val="18"/>
          <w:lang w:val="en-US"/>
        </w:rPr>
      </w:pPr>
    </w:p>
    <w:p w:rsidR="00A163A1" w:rsidRDefault="00A163A1">
      <w:pPr>
        <w:rPr>
          <w:rFonts w:ascii="Arial" w:hAnsi="Arial" w:cs="Arial"/>
          <w:sz w:val="18"/>
          <w:lang w:val="en-US"/>
        </w:rPr>
      </w:pPr>
    </w:p>
    <w:p w:rsidR="00A163A1" w:rsidRDefault="00A163A1">
      <w:pPr>
        <w:rPr>
          <w:rFonts w:ascii="Arial" w:hAnsi="Arial" w:cs="Arial"/>
          <w:sz w:val="20"/>
        </w:rPr>
      </w:pPr>
    </w:p>
    <w:p w:rsidR="00561EC6" w:rsidRDefault="00561EC6">
      <w:pPr>
        <w:rPr>
          <w:rFonts w:ascii="Arial" w:hAnsi="Arial" w:cs="Arial"/>
          <w:b/>
          <w:sz w:val="28"/>
        </w:rPr>
      </w:pPr>
      <w:r w:rsidRPr="00561EC6">
        <w:rPr>
          <w:rFonts w:ascii="Arial" w:hAnsi="Arial" w:cs="Arial"/>
          <w:b/>
          <w:sz w:val="28"/>
          <w:highlight w:val="yellow"/>
        </w:rPr>
        <w:t>*Please provide the student with a copy of the “Statement of Students’ Rights and Responsibilities”</w:t>
      </w:r>
    </w:p>
    <w:p w:rsidR="006A3BCA" w:rsidRDefault="006A3BCA">
      <w:pPr>
        <w:rPr>
          <w:rFonts w:ascii="Arial" w:hAnsi="Arial" w:cs="Arial"/>
          <w:b/>
          <w:sz w:val="28"/>
        </w:rPr>
      </w:pPr>
    </w:p>
    <w:p w:rsidR="006A3BCA" w:rsidRDefault="006A3BCA">
      <w:pPr>
        <w:rPr>
          <w:rFonts w:ascii="Arial" w:hAnsi="Arial" w:cs="Arial"/>
          <w:b/>
          <w:sz w:val="28"/>
        </w:rPr>
      </w:pPr>
    </w:p>
    <w:p w:rsidR="006A3BCA" w:rsidRDefault="006A3BCA">
      <w:pPr>
        <w:rPr>
          <w:rFonts w:ascii="Arial" w:hAnsi="Arial" w:cs="Arial"/>
          <w:b/>
          <w:sz w:val="28"/>
        </w:rPr>
      </w:pPr>
    </w:p>
    <w:p w:rsidR="006A3BCA" w:rsidRDefault="006A3BCA">
      <w:pPr>
        <w:rPr>
          <w:rFonts w:ascii="Arial" w:hAnsi="Arial" w:cs="Arial"/>
          <w:b/>
          <w:sz w:val="28"/>
        </w:rPr>
      </w:pPr>
    </w:p>
    <w:p w:rsidR="006A3BCA" w:rsidRPr="00561EC6" w:rsidRDefault="006A3BCA">
      <w:pPr>
        <w:rPr>
          <w:rFonts w:ascii="Arial" w:hAnsi="Arial" w:cs="Arial"/>
          <w:b/>
          <w:sz w:val="28"/>
        </w:rPr>
        <w:sectPr w:rsidR="006A3BCA" w:rsidRPr="00561EC6" w:rsidSect="006A3BCA">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134" w:right="1797" w:bottom="737" w:left="1797" w:header="144" w:footer="567" w:gutter="0"/>
          <w:cols w:space="708"/>
          <w:docGrid w:linePitch="360"/>
        </w:sectPr>
      </w:pPr>
    </w:p>
    <w:p w:rsidR="00A163A1" w:rsidRDefault="00A163A1">
      <w:pPr>
        <w:pStyle w:val="Heading1"/>
        <w:rPr>
          <w:lang w:val="en-CA"/>
        </w:rPr>
      </w:pPr>
      <w:r>
        <w:rPr>
          <w:lang w:val="en-CA"/>
        </w:rPr>
        <w:t xml:space="preserve">Consent to Use of Personal Information </w:t>
      </w:r>
    </w:p>
    <w:p w:rsidR="00A163A1" w:rsidRDefault="00A163A1">
      <w:pPr>
        <w:jc w:val="both"/>
        <w:rPr>
          <w:rFonts w:ascii="Arial" w:hAnsi="Arial" w:cs="Arial"/>
          <w:b/>
          <w:bCs/>
          <w:sz w:val="20"/>
        </w:rPr>
      </w:pPr>
    </w:p>
    <w:p w:rsidR="00A163A1" w:rsidRDefault="00A163A1">
      <w:pPr>
        <w:jc w:val="both"/>
        <w:rPr>
          <w:rFonts w:ascii="Arial" w:hAnsi="Arial" w:cs="Arial"/>
          <w:b/>
          <w:bCs/>
          <w:sz w:val="20"/>
        </w:rPr>
      </w:pPr>
    </w:p>
    <w:p w:rsidR="00A163A1" w:rsidRDefault="00A163A1">
      <w:pPr>
        <w:pStyle w:val="BodyText2"/>
        <w:jc w:val="left"/>
      </w:pPr>
      <w:r>
        <w:t xml:space="preserve">Private career colleges (PCCs) must be registered under the </w:t>
      </w:r>
      <w:r>
        <w:rPr>
          <w:i/>
          <w:iCs/>
        </w:rPr>
        <w:t>Private Career Colleges Act, 2005</w:t>
      </w:r>
      <w:r>
        <w:t xml:space="preserve">, which is administered by the Superintendent of Private Career Colleges. The Act protects students by requiring PCCs to follow specific rules on, for example, fee refunds, training completions if the PCC </w:t>
      </w:r>
      <w:proofErr w:type="gramStart"/>
      <w:r>
        <w:t>closes,</w:t>
      </w:r>
      <w:proofErr w:type="gramEnd"/>
      <w:r>
        <w:t xml:space="preserve"> qualifications of instructors, access to transcripts and advertising.   It also requires PCCs to publish and meet certain performance standards, e.g., percentage of graduates who obtain employment. This information may be used by other students when they are deciding where to obtain their training. The consent set out below will help the Superintendent to ensure that current and future students receive the protection provided by the Act. </w:t>
      </w:r>
    </w:p>
    <w:p w:rsidR="00A163A1" w:rsidRDefault="00A163A1">
      <w:pPr>
        <w:pStyle w:val="BodyText2"/>
        <w:jc w:val="left"/>
      </w:pPr>
    </w:p>
    <w:p w:rsidR="00A163A1" w:rsidRDefault="00A163A1">
      <w:pPr>
        <w:pStyle w:val="BodyText2"/>
        <w:jc w:val="left"/>
      </w:pPr>
      <w:r>
        <w:t>I, [</w:t>
      </w:r>
      <w:r w:rsidR="0054534F" w:rsidRPr="0054534F">
        <w:rPr>
          <w:highlight w:val="yellow"/>
        </w:rPr>
        <w:t>inser</w:t>
      </w:r>
      <w:r w:rsidR="0054534F">
        <w:rPr>
          <w:highlight w:val="yellow"/>
        </w:rPr>
        <w:t>t</w:t>
      </w:r>
      <w:r w:rsidR="0054534F" w:rsidRPr="0054534F">
        <w:rPr>
          <w:highlight w:val="yellow"/>
        </w:rPr>
        <w:t xml:space="preserve"> name of student</w:t>
      </w:r>
      <w:r>
        <w:t xml:space="preserve">], allow </w:t>
      </w:r>
      <w:r w:rsidR="0027044D">
        <w:t xml:space="preserve">Summit College </w:t>
      </w:r>
      <w:r>
        <w:t>to give my name, address, telephone number, e-mail address and other contact information to the Superintendent of Private Career Colleges for the purposes checked below:</w:t>
      </w:r>
    </w:p>
    <w:p w:rsidR="00A163A1" w:rsidRDefault="00A163A1">
      <w:pPr>
        <w:pStyle w:val="BodyText2"/>
        <w:jc w:val="left"/>
      </w:pPr>
    </w:p>
    <w:p w:rsidR="00A163A1" w:rsidRDefault="00A163A1">
      <w:pPr>
        <w:pStyle w:val="BodyText2"/>
        <w:numPr>
          <w:ilvl w:val="0"/>
          <w:numId w:val="14"/>
        </w:numPr>
        <w:jc w:val="left"/>
      </w:pPr>
      <w:r>
        <w:t xml:space="preserve">To advise me of my rights under the </w:t>
      </w:r>
      <w:r>
        <w:rPr>
          <w:i/>
          <w:iCs/>
        </w:rPr>
        <w:t>Private Career Colleges Act, 2005</w:t>
      </w:r>
      <w:r>
        <w:t xml:space="preserve"> including my rights to a refund of fees, access to transcripts and a formal student complaint procedure; </w:t>
      </w:r>
    </w:p>
    <w:p w:rsidR="00A163A1" w:rsidRDefault="00A163A1">
      <w:pPr>
        <w:pStyle w:val="BodyText2"/>
        <w:numPr>
          <w:ilvl w:val="0"/>
          <w:numId w:val="14"/>
        </w:numPr>
        <w:jc w:val="left"/>
      </w:pPr>
      <w:r>
        <w:t xml:space="preserve">To collect information on the performance of </w:t>
      </w:r>
      <w:r w:rsidR="0027044D">
        <w:t>Summit College,</w:t>
      </w:r>
      <w:r>
        <w:t xml:space="preserve"> for example, the percentage of students who graduate from programs and the percentage of graduates who find employment; and</w:t>
      </w:r>
    </w:p>
    <w:p w:rsidR="00A163A1" w:rsidRDefault="00A163A1">
      <w:pPr>
        <w:pStyle w:val="BodyText2"/>
        <w:numPr>
          <w:ilvl w:val="0"/>
          <w:numId w:val="14"/>
        </w:numPr>
        <w:jc w:val="left"/>
      </w:pPr>
      <w:r>
        <w:t>To determine whether</w:t>
      </w:r>
      <w:r w:rsidR="0027044D">
        <w:t xml:space="preserve"> Summit College</w:t>
      </w:r>
      <w:r>
        <w:t xml:space="preserve"> has met the performance objectives required by the Superintendent for its vocational programs. </w:t>
      </w:r>
    </w:p>
    <w:p w:rsidR="00A163A1" w:rsidRDefault="00A163A1">
      <w:pPr>
        <w:pStyle w:val="BodyText2"/>
        <w:jc w:val="left"/>
      </w:pPr>
    </w:p>
    <w:p w:rsidR="00A163A1" w:rsidRDefault="002C158A">
      <w:pPr>
        <w:pStyle w:val="BodyText2"/>
        <w:jc w:val="left"/>
      </w:pPr>
      <w:r>
        <w:fldChar w:fldCharType="begin"/>
      </w:r>
      <w:r w:rsidR="00A163A1">
        <w:instrText xml:space="preserve"> SEQ CHAPTER \h \r 1</w:instrText>
      </w:r>
      <w:r>
        <w:fldChar w:fldCharType="end"/>
      </w:r>
      <w:r w:rsidR="00A163A1">
        <w:t>I understand that I can refuse to sign this consent form and that I can withdraw my consent at any time for future uses of my personal information by writing to [add contact information of college].  I understand that if I refuse or withdraw my consent the Superintendent may not be able to contact me to inform me of my rights under the Act or collect information to help potential students make informed decisions about their educational choices.</w:t>
      </w:r>
    </w:p>
    <w:p w:rsidR="00A163A1" w:rsidRDefault="00A163A1">
      <w:pPr>
        <w:pStyle w:val="BodyText2"/>
        <w:jc w:val="left"/>
      </w:pPr>
    </w:p>
    <w:p w:rsidR="00A163A1" w:rsidRDefault="00A163A1">
      <w:pPr>
        <w:pStyle w:val="BodyText2"/>
        <w:jc w:val="left"/>
      </w:pPr>
    </w:p>
    <w:p w:rsidR="00A163A1" w:rsidRDefault="00A163A1">
      <w:pPr>
        <w:pStyle w:val="BodyText2"/>
        <w:jc w:val="left"/>
      </w:pPr>
    </w:p>
    <w:p w:rsidR="00A163A1" w:rsidRDefault="00A163A1">
      <w:pPr>
        <w:pStyle w:val="BodyText2"/>
        <w:jc w:val="left"/>
      </w:pPr>
    </w:p>
    <w:p w:rsidR="00A163A1" w:rsidRDefault="009A0A9A">
      <w:pPr>
        <w:pStyle w:val="BodyText2"/>
        <w:ind w:firstLine="720"/>
        <w:jc w:val="left"/>
      </w:pPr>
      <w:r>
        <w:rPr>
          <w:noProof/>
          <w:lang w:val="en-CA" w:eastAsia="en-CA"/>
        </w:rPr>
        <mc:AlternateContent>
          <mc:Choice Requires="wps">
            <w:drawing>
              <wp:anchor distT="0" distB="0" distL="114300" distR="114300" simplePos="0" relativeHeight="251673088" behindDoc="0" locked="0" layoutInCell="1" allowOverlap="1" wp14:anchorId="615D409F" wp14:editId="5184FFE2">
                <wp:simplePos x="0" y="0"/>
                <wp:positionH relativeFrom="column">
                  <wp:posOffset>0</wp:posOffset>
                </wp:positionH>
                <wp:positionV relativeFrom="paragraph">
                  <wp:posOffset>95885</wp:posOffset>
                </wp:positionV>
                <wp:extent cx="3429000" cy="0"/>
                <wp:effectExtent l="9525" t="10160" r="9525" b="8890"/>
                <wp:wrapNone/>
                <wp:docPr id="8"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4"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5pt" to="270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JcIEw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"/>
            </w:pict>
          </mc:Fallback>
        </mc:AlternateContent>
      </w:r>
    </w:p>
    <w:p w:rsidR="00A163A1" w:rsidRDefault="00A163A1">
      <w:pPr>
        <w:pStyle w:val="BodyText2"/>
        <w:ind w:firstLine="720"/>
        <w:jc w:val="left"/>
      </w:pPr>
      <w:r>
        <w:t xml:space="preserve">                    (Name of Student)    </w:t>
      </w:r>
    </w:p>
    <w:p w:rsidR="00A163A1" w:rsidRDefault="00A163A1">
      <w:pPr>
        <w:pStyle w:val="BodyText2"/>
        <w:ind w:firstLine="720"/>
        <w:jc w:val="left"/>
      </w:pPr>
    </w:p>
    <w:p w:rsidR="00A163A1" w:rsidRDefault="00A163A1">
      <w:pPr>
        <w:pStyle w:val="BodyText2"/>
        <w:ind w:firstLine="720"/>
        <w:jc w:val="left"/>
      </w:pPr>
    </w:p>
    <w:p w:rsidR="00A163A1" w:rsidRDefault="00A163A1">
      <w:pPr>
        <w:pStyle w:val="BodyText2"/>
        <w:jc w:val="left"/>
      </w:pPr>
    </w:p>
    <w:p w:rsidR="00A163A1" w:rsidRDefault="00A163A1">
      <w:pPr>
        <w:pStyle w:val="BodyText2"/>
        <w:jc w:val="left"/>
      </w:pPr>
      <w:r>
        <w:tab/>
      </w:r>
      <w:r>
        <w:tab/>
      </w:r>
      <w:r>
        <w:tab/>
      </w:r>
      <w:r>
        <w:tab/>
      </w:r>
      <w:r>
        <w:tab/>
      </w:r>
      <w:r>
        <w:tab/>
      </w:r>
      <w:r>
        <w:tab/>
      </w:r>
      <w:r>
        <w:tab/>
        <w:t xml:space="preserve">       Date </w:t>
      </w:r>
    </w:p>
    <w:p w:rsidR="00A163A1" w:rsidRDefault="009A0A9A">
      <w:pPr>
        <w:pStyle w:val="BodyText2"/>
        <w:jc w:val="left"/>
      </w:pPr>
      <w:r>
        <w:rPr>
          <w:noProof/>
          <w:lang w:val="en-CA" w:eastAsia="en-CA"/>
        </w:rPr>
        <mc:AlternateContent>
          <mc:Choice Requires="wps">
            <w:drawing>
              <wp:anchor distT="0" distB="0" distL="114300" distR="114300" simplePos="0" relativeHeight="251672064" behindDoc="0" locked="0" layoutInCell="1" allowOverlap="1" wp14:anchorId="76595F0F" wp14:editId="5DA0BA1C">
                <wp:simplePos x="0" y="0"/>
                <wp:positionH relativeFrom="column">
                  <wp:posOffset>0</wp:posOffset>
                </wp:positionH>
                <wp:positionV relativeFrom="paragraph">
                  <wp:posOffset>19685</wp:posOffset>
                </wp:positionV>
                <wp:extent cx="3429000" cy="0"/>
                <wp:effectExtent l="9525" t="10160" r="9525" b="8890"/>
                <wp:wrapNone/>
                <wp:docPr id="7"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3"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270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57MFAIAACo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"/>
            </w:pict>
          </mc:Fallback>
        </mc:AlternateContent>
      </w:r>
      <w:r>
        <w:rPr>
          <w:noProof/>
          <w:lang w:val="en-CA" w:eastAsia="en-CA"/>
        </w:rPr>
        <mc:AlternateContent>
          <mc:Choice Requires="wps">
            <w:drawing>
              <wp:anchor distT="0" distB="0" distL="114300" distR="114300" simplePos="0" relativeHeight="251671040" behindDoc="0" locked="0" layoutInCell="1" allowOverlap="1" wp14:anchorId="7A10A128" wp14:editId="6B036554">
                <wp:simplePos x="0" y="0"/>
                <wp:positionH relativeFrom="column">
                  <wp:posOffset>4229100</wp:posOffset>
                </wp:positionH>
                <wp:positionV relativeFrom="paragraph">
                  <wp:posOffset>19685</wp:posOffset>
                </wp:positionV>
                <wp:extent cx="1257300" cy="0"/>
                <wp:effectExtent l="9525" t="10160" r="9525" b="8890"/>
                <wp:wrapNone/>
                <wp:docPr id="6"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2"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pt,1.55pt" to="6in,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lID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"/>
            </w:pict>
          </mc:Fallback>
        </mc:AlternateContent>
      </w:r>
    </w:p>
    <w:p w:rsidR="00A163A1" w:rsidRDefault="00A163A1">
      <w:pPr>
        <w:pStyle w:val="BodyText2"/>
        <w:jc w:val="left"/>
      </w:pPr>
      <w:r>
        <w:t xml:space="preserve">                               (Signature of Student)    </w:t>
      </w:r>
    </w:p>
    <w:p w:rsidR="00A163A1" w:rsidRDefault="00A163A1">
      <w:pPr>
        <w:pStyle w:val="BodyText2"/>
        <w:jc w:val="center"/>
        <w:rPr>
          <w:sz w:val="16"/>
        </w:rPr>
      </w:pPr>
    </w:p>
    <w:p w:rsidR="00A163A1" w:rsidRDefault="00A163A1">
      <w:pPr>
        <w:pStyle w:val="BodyText2"/>
        <w:jc w:val="center"/>
        <w:rPr>
          <w:sz w:val="16"/>
        </w:rPr>
      </w:pPr>
    </w:p>
    <w:p w:rsidR="00A163A1" w:rsidRDefault="00A163A1">
      <w:pPr>
        <w:pStyle w:val="BodyText2"/>
        <w:jc w:val="left"/>
        <w:rPr>
          <w:sz w:val="16"/>
        </w:rPr>
        <w:sectPr w:rsidR="00A163A1" w:rsidSect="006A3BCA">
          <w:type w:val="continuous"/>
          <w:pgSz w:w="12240" w:h="15840" w:code="1"/>
          <w:pgMar w:top="1440" w:right="1797" w:bottom="737" w:left="1797" w:header="709" w:footer="567" w:gutter="0"/>
          <w:cols w:space="708"/>
          <w:docGrid w:linePitch="360"/>
        </w:sectPr>
      </w:pPr>
    </w:p>
    <w:p w:rsidR="006A3BCA" w:rsidRDefault="006A3BCA">
      <w:pPr>
        <w:pStyle w:val="Heading1"/>
        <w:rPr>
          <w:sz w:val="24"/>
          <w:lang w:val="en-CA"/>
        </w:rPr>
      </w:pPr>
    </w:p>
    <w:p w:rsidR="006A3BCA" w:rsidRDefault="006A3BCA">
      <w:pPr>
        <w:pStyle w:val="Heading1"/>
        <w:rPr>
          <w:sz w:val="24"/>
          <w:lang w:val="en-CA"/>
        </w:rPr>
      </w:pPr>
      <w:r>
        <w:rPr>
          <w:sz w:val="24"/>
          <w:lang w:val="en-CA"/>
        </w:rPr>
        <w:br/>
      </w:r>
    </w:p>
    <w:p w:rsidR="006A3BCA" w:rsidRDefault="006A3BCA">
      <w:pPr>
        <w:pStyle w:val="Heading1"/>
        <w:rPr>
          <w:sz w:val="24"/>
          <w:lang w:val="en-CA"/>
        </w:rPr>
      </w:pPr>
    </w:p>
    <w:p w:rsidR="00A163A1" w:rsidRPr="005761BC" w:rsidRDefault="00A163A1">
      <w:pPr>
        <w:pStyle w:val="Heading1"/>
        <w:rPr>
          <w:sz w:val="24"/>
          <w:lang w:val="en-CA"/>
        </w:rPr>
      </w:pPr>
      <w:r w:rsidRPr="005761BC">
        <w:rPr>
          <w:sz w:val="24"/>
          <w:lang w:val="en-CA"/>
        </w:rPr>
        <w:t>Payment Schedule</w:t>
      </w:r>
    </w:p>
    <w:p w:rsidR="00A163A1" w:rsidRDefault="00A163A1">
      <w:pPr>
        <w:rPr>
          <w:rFonts w:ascii="Arial" w:hAnsi="Arial" w:cs="Arial"/>
          <w:b/>
          <w:bCs/>
          <w:sz w:val="20"/>
        </w:rPr>
      </w:pPr>
    </w:p>
    <w:p w:rsidR="00A163A1" w:rsidRDefault="00A163A1">
      <w:pPr>
        <w:rPr>
          <w:sz w:val="18"/>
        </w:rPr>
      </w:pPr>
    </w:p>
    <w:p w:rsidR="00A163A1" w:rsidRDefault="00A163A1">
      <w:pPr>
        <w:rPr>
          <w:rFonts w:ascii="Arial" w:hAnsi="Arial" w:cs="Arial"/>
          <w:b/>
          <w:bCs/>
          <w:sz w:val="20"/>
        </w:rPr>
      </w:pPr>
      <w:r>
        <w:rPr>
          <w:rFonts w:ascii="Arial" w:hAnsi="Arial" w:cs="Arial"/>
          <w:sz w:val="20"/>
        </w:rPr>
        <w:t>For programs approved for student loan purposes, the Payment Schedule may be completed at the time of the receipt of the Canada-Ontario Integrated Student Loans Certificate of Loan/Grant Approval and Eligibility. It must be attached to the original contract.</w:t>
      </w:r>
    </w:p>
    <w:p w:rsidR="00A163A1" w:rsidRDefault="00A163A1">
      <w:pPr>
        <w:rPr>
          <w:rFonts w:ascii="Arial" w:hAnsi="Arial" w:cs="Arial"/>
          <w:b/>
          <w:bCs/>
          <w:sz w:val="20"/>
        </w:rPr>
      </w:pPr>
    </w:p>
    <w:p w:rsidR="00A163A1" w:rsidRDefault="00A163A1">
      <w:pPr>
        <w:rPr>
          <w:rFonts w:ascii="Arial" w:hAnsi="Arial" w:cs="Arial"/>
          <w:b/>
          <w:bCs/>
          <w:sz w:val="20"/>
        </w:rPr>
      </w:pPr>
    </w:p>
    <w:p w:rsidR="00A163A1" w:rsidRDefault="00A163A1">
      <w:pPr>
        <w:rPr>
          <w:rFonts w:ascii="Arial" w:hAnsi="Arial" w:cs="Arial"/>
          <w:sz w:val="20"/>
        </w:rPr>
      </w:pPr>
      <w:r>
        <w:rPr>
          <w:rFonts w:ascii="Arial" w:hAnsi="Arial" w:cs="Arial"/>
          <w:sz w:val="20"/>
        </w:rPr>
        <w:t xml:space="preserve">1.  Payments prior to signing contract (if any) </w:t>
      </w:r>
      <w:r>
        <w:rPr>
          <w:rFonts w:ascii="Arial" w:hAnsi="Arial" w:cs="Arial"/>
          <w:sz w:val="20"/>
        </w:rPr>
        <w:tab/>
      </w:r>
      <w:r>
        <w:rPr>
          <w:rFonts w:ascii="Arial" w:hAnsi="Arial" w:cs="Arial"/>
          <w:sz w:val="20"/>
        </w:rPr>
        <w:tab/>
      </w:r>
      <w:r>
        <w:rPr>
          <w:rFonts w:ascii="Arial" w:hAnsi="Arial" w:cs="Arial"/>
          <w:sz w:val="20"/>
        </w:rPr>
        <w:tab/>
        <w:t xml:space="preserve">CAN$ </w:t>
      </w:r>
      <w:r>
        <w:rPr>
          <w:rFonts w:ascii="Arial" w:hAnsi="Arial" w:cs="Arial"/>
          <w:sz w:val="20"/>
        </w:rPr>
        <w:softHyphen/>
      </w:r>
      <w:r>
        <w:rPr>
          <w:rFonts w:ascii="Arial" w:hAnsi="Arial" w:cs="Arial"/>
          <w:sz w:val="20"/>
        </w:rPr>
        <w:softHyphen/>
      </w:r>
      <w:r>
        <w:rPr>
          <w:rFonts w:ascii="Arial" w:hAnsi="Arial" w:cs="Arial"/>
          <w:sz w:val="20"/>
        </w:rPr>
        <w:softHyphen/>
      </w:r>
    </w:p>
    <w:p w:rsidR="00A163A1" w:rsidRDefault="009A0A9A">
      <w:r>
        <w:rPr>
          <w:noProof/>
          <w:lang w:eastAsia="en-CA"/>
        </w:rPr>
        <mc:AlternateContent>
          <mc:Choice Requires="wps">
            <w:drawing>
              <wp:anchor distT="0" distB="0" distL="114300" distR="114300" simplePos="0" relativeHeight="251675136" behindDoc="0" locked="0" layoutInCell="1" allowOverlap="1" wp14:anchorId="7C5333A2" wp14:editId="1EF0D241">
                <wp:simplePos x="0" y="0"/>
                <wp:positionH relativeFrom="column">
                  <wp:posOffset>4000500</wp:posOffset>
                </wp:positionH>
                <wp:positionV relativeFrom="paragraph">
                  <wp:posOffset>71755</wp:posOffset>
                </wp:positionV>
                <wp:extent cx="1371600" cy="0"/>
                <wp:effectExtent l="9525" t="5080" r="9525" b="13970"/>
                <wp:wrapNone/>
                <wp:docPr id="5"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6"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5.65pt" to="423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ofK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"/>
            </w:pict>
          </mc:Fallback>
        </mc:AlternateContent>
      </w:r>
    </w:p>
    <w:p w:rsidR="00DB1D22" w:rsidRDefault="00DB1D22"/>
    <w:p w:rsidR="00A163A1" w:rsidRDefault="00A163A1">
      <w:pPr>
        <w:rPr>
          <w:rFonts w:ascii="Arial" w:hAnsi="Arial" w:cs="Arial"/>
          <w:sz w:val="20"/>
          <w:lang w:val="en-US"/>
        </w:rPr>
      </w:pPr>
      <w:r>
        <w:rPr>
          <w:rFonts w:ascii="Arial" w:hAnsi="Arial" w:cs="Arial"/>
          <w:sz w:val="20"/>
          <w:lang w:val="en-US"/>
        </w:rPr>
        <w:t>2.  Payments after signing contract</w:t>
      </w:r>
    </w:p>
    <w:p w:rsidR="00A163A1" w:rsidRDefault="00A163A1">
      <w:pPr>
        <w:rPr>
          <w:rFonts w:ascii="Arial" w:hAnsi="Arial" w:cs="Arial"/>
          <w:sz w:val="20"/>
          <w:lang w:val="en-US"/>
        </w:rPr>
      </w:pPr>
    </w:p>
    <w:p w:rsidR="00A163A1" w:rsidRDefault="00A163A1">
      <w:pPr>
        <w:rPr>
          <w:rFonts w:ascii="Arial" w:hAnsi="Arial" w:cs="Arial"/>
          <w:sz w:val="20"/>
          <w:u w:val="single"/>
        </w:rPr>
      </w:pPr>
      <w:r>
        <w:rPr>
          <w:rFonts w:ascii="Arial" w:hAnsi="Arial" w:cs="Arial"/>
          <w:sz w:val="20"/>
          <w:u w:val="single"/>
        </w:rPr>
        <w:t>Date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u w:val="single"/>
        </w:rPr>
        <w:t>Amount due</w:t>
      </w:r>
    </w:p>
    <w:p w:rsidR="00A163A1" w:rsidRDefault="00A163A1">
      <w:pPr>
        <w:rPr>
          <w:rFonts w:ascii="Arial" w:hAnsi="Arial" w:cs="Arial"/>
          <w:sz w:val="20"/>
        </w:rPr>
      </w:pPr>
    </w:p>
    <w:p w:rsidR="00A163A1" w:rsidRDefault="00A163A1">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A163A1" w:rsidRDefault="00A163A1">
      <w:pPr>
        <w:rPr>
          <w:rFonts w:ascii="Arial" w:hAnsi="Arial" w:cs="Arial"/>
          <w:sz w:val="20"/>
        </w:rPr>
      </w:pPr>
      <w:r>
        <w:rPr>
          <w:rFonts w:ascii="Arial" w:hAnsi="Arial" w:cs="Arial"/>
          <w:sz w:val="20"/>
        </w:rPr>
        <w:tab/>
      </w:r>
    </w:p>
    <w:p w:rsidR="00A163A1" w:rsidRDefault="00A163A1">
      <w:pPr>
        <w:rPr>
          <w:rFonts w:ascii="Arial" w:hAnsi="Arial" w:cs="Arial"/>
          <w:sz w:val="20"/>
        </w:rPr>
      </w:pPr>
    </w:p>
    <w:p w:rsidR="00A163A1" w:rsidRDefault="00A163A1">
      <w:pPr>
        <w:rPr>
          <w:rFonts w:ascii="Arial" w:hAnsi="Arial" w:cs="Arial"/>
          <w:sz w:val="20"/>
        </w:rPr>
      </w:pPr>
    </w:p>
    <w:p w:rsidR="00A163A1" w:rsidRDefault="00A163A1">
      <w:pPr>
        <w:rPr>
          <w:rFonts w:ascii="Arial" w:hAnsi="Arial" w:cs="Arial"/>
          <w:sz w:val="20"/>
        </w:rPr>
      </w:pPr>
    </w:p>
    <w:p w:rsidR="006A3BCA" w:rsidRDefault="006A3BCA">
      <w:pPr>
        <w:rPr>
          <w:rFonts w:ascii="Arial" w:hAnsi="Arial" w:cs="Arial"/>
          <w:sz w:val="20"/>
        </w:rPr>
      </w:pPr>
    </w:p>
    <w:p w:rsidR="00A163A1" w:rsidRDefault="00A163A1">
      <w:pPr>
        <w:rPr>
          <w:rFonts w:ascii="Arial" w:hAnsi="Arial" w:cs="Arial"/>
          <w:sz w:val="20"/>
        </w:rPr>
      </w:pPr>
    </w:p>
    <w:p w:rsidR="00A163A1" w:rsidRDefault="00A163A1">
      <w:pPr>
        <w:rPr>
          <w:rFonts w:ascii="Arial" w:hAnsi="Arial" w:cs="Arial"/>
          <w:sz w:val="20"/>
        </w:rPr>
      </w:pPr>
    </w:p>
    <w:p w:rsidR="00A163A1" w:rsidRDefault="00A163A1">
      <w:pPr>
        <w:rPr>
          <w:rFonts w:ascii="Arial" w:hAnsi="Arial" w:cs="Arial"/>
          <w:sz w:val="20"/>
        </w:rPr>
      </w:pPr>
    </w:p>
    <w:p w:rsidR="00A163A1" w:rsidRDefault="00A163A1">
      <w:pPr>
        <w:rPr>
          <w:b/>
          <w:bCs/>
        </w:rPr>
      </w:pPr>
      <w:r>
        <w:rPr>
          <w:rFonts w:ascii="Arial" w:hAnsi="Arial" w:cs="Arial"/>
          <w:sz w:val="20"/>
        </w:rPr>
        <w:tab/>
      </w:r>
      <w:r>
        <w:t xml:space="preserve"> </w:t>
      </w:r>
    </w:p>
    <w:p w:rsidR="00A163A1" w:rsidRDefault="009A0A9A">
      <w:pPr>
        <w:pStyle w:val="BodyText2"/>
        <w:rPr>
          <w:b/>
          <w:bCs/>
        </w:rPr>
      </w:pPr>
      <w:r>
        <w:rPr>
          <w:b/>
          <w:bCs/>
          <w:noProof/>
          <w:lang w:val="en-CA" w:eastAsia="en-CA"/>
        </w:rPr>
        <mc:AlternateContent>
          <mc:Choice Requires="wps">
            <w:drawing>
              <wp:anchor distT="0" distB="0" distL="114300" distR="114300" simplePos="0" relativeHeight="251674112" behindDoc="0" locked="0" layoutInCell="1" allowOverlap="1" wp14:anchorId="17BEB998" wp14:editId="0AE2B59E">
                <wp:simplePos x="0" y="0"/>
                <wp:positionH relativeFrom="column">
                  <wp:posOffset>4000500</wp:posOffset>
                </wp:positionH>
                <wp:positionV relativeFrom="paragraph">
                  <wp:posOffset>136525</wp:posOffset>
                </wp:positionV>
                <wp:extent cx="1371600" cy="0"/>
                <wp:effectExtent l="9525" t="12700" r="9525" b="6350"/>
                <wp:wrapNone/>
                <wp:docPr id="4"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5"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0.75pt" to="423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Gut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"/>
            </w:pict>
          </mc:Fallback>
        </mc:AlternateContent>
      </w:r>
      <w:r w:rsidR="00A163A1">
        <w:rPr>
          <w:b/>
          <w:bCs/>
        </w:rPr>
        <w:t>Total payments (1 + 2)</w:t>
      </w:r>
      <w:r w:rsidR="00A163A1">
        <w:rPr>
          <w:b/>
          <w:bCs/>
        </w:rPr>
        <w:tab/>
      </w:r>
      <w:r w:rsidR="00A163A1">
        <w:rPr>
          <w:b/>
          <w:bCs/>
        </w:rPr>
        <w:tab/>
      </w:r>
      <w:r w:rsidR="00A163A1">
        <w:rPr>
          <w:b/>
          <w:bCs/>
        </w:rPr>
        <w:tab/>
      </w:r>
      <w:r w:rsidR="00A163A1">
        <w:rPr>
          <w:b/>
          <w:bCs/>
        </w:rPr>
        <w:tab/>
      </w:r>
      <w:r w:rsidR="00A163A1">
        <w:rPr>
          <w:b/>
          <w:bCs/>
        </w:rPr>
        <w:tab/>
      </w:r>
      <w:r w:rsidR="00A163A1">
        <w:rPr>
          <w:b/>
          <w:bCs/>
        </w:rPr>
        <w:tab/>
        <w:t>CAN$</w:t>
      </w:r>
    </w:p>
    <w:p w:rsidR="00A163A1" w:rsidRDefault="00A163A1">
      <w:pPr>
        <w:pStyle w:val="BodyText2"/>
        <w:rPr>
          <w:b/>
          <w:bCs/>
        </w:rPr>
      </w:pPr>
    </w:p>
    <w:p w:rsidR="00A163A1" w:rsidRDefault="00A163A1">
      <w:pPr>
        <w:pStyle w:val="BodyText2"/>
        <w:rPr>
          <w:b/>
          <w:bCs/>
        </w:rPr>
      </w:pPr>
    </w:p>
    <w:p w:rsidR="00A163A1" w:rsidRDefault="00A163A1">
      <w:pPr>
        <w:pStyle w:val="BodyText2"/>
        <w:rPr>
          <w:b/>
          <w:bCs/>
        </w:rPr>
      </w:pPr>
    </w:p>
    <w:p w:rsidR="00A163A1" w:rsidRDefault="00A163A1">
      <w:pPr>
        <w:pStyle w:val="BodyText2"/>
        <w:rPr>
          <w:b/>
          <w:bCs/>
        </w:rPr>
      </w:pPr>
    </w:p>
    <w:p w:rsidR="00A163A1" w:rsidRDefault="00A163A1">
      <w:pPr>
        <w:pStyle w:val="BodyText2"/>
        <w:jc w:val="left"/>
      </w:pPr>
      <w:r>
        <w:t>The undersigned student hereby undertakes and agrees to pay, or see to payment of, the fees indicated above in accordance with the terms of this Enrolment Contract.</w:t>
      </w:r>
    </w:p>
    <w:p w:rsidR="00A163A1" w:rsidRDefault="00A163A1">
      <w:pPr>
        <w:pStyle w:val="BodyText2"/>
      </w:pPr>
    </w:p>
    <w:p w:rsidR="00A163A1" w:rsidRDefault="00A163A1">
      <w:pPr>
        <w:pStyle w:val="BodyText2"/>
      </w:pPr>
    </w:p>
    <w:p w:rsidR="00A163A1" w:rsidRDefault="00A163A1">
      <w:pPr>
        <w:pStyle w:val="BodyText2"/>
      </w:pPr>
    </w:p>
    <w:p w:rsidR="00A163A1" w:rsidRDefault="00A163A1">
      <w:pPr>
        <w:pStyle w:val="BodyText2"/>
      </w:pPr>
    </w:p>
    <w:p w:rsidR="00A163A1" w:rsidRDefault="009A0A9A">
      <w:pPr>
        <w:pStyle w:val="BodyText2"/>
        <w:ind w:firstLine="720"/>
        <w:jc w:val="left"/>
      </w:pPr>
      <w:r>
        <w:rPr>
          <w:noProof/>
          <w:lang w:val="en-CA" w:eastAsia="en-CA"/>
        </w:rPr>
        <mc:AlternateContent>
          <mc:Choice Requires="wps">
            <w:drawing>
              <wp:anchor distT="0" distB="0" distL="114300" distR="114300" simplePos="0" relativeHeight="251680256" behindDoc="0" locked="0" layoutInCell="1" allowOverlap="1" wp14:anchorId="365E271F" wp14:editId="550F96FE">
                <wp:simplePos x="0" y="0"/>
                <wp:positionH relativeFrom="column">
                  <wp:posOffset>0</wp:posOffset>
                </wp:positionH>
                <wp:positionV relativeFrom="paragraph">
                  <wp:posOffset>95885</wp:posOffset>
                </wp:positionV>
                <wp:extent cx="3429000" cy="0"/>
                <wp:effectExtent l="9525" t="10160" r="9525" b="8890"/>
                <wp:wrapNone/>
                <wp:docPr id="3"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2"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5pt" to="270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ClJ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"/>
            </w:pict>
          </mc:Fallback>
        </mc:AlternateContent>
      </w:r>
    </w:p>
    <w:p w:rsidR="00A163A1" w:rsidRDefault="00A163A1">
      <w:pPr>
        <w:pStyle w:val="BodyText2"/>
        <w:ind w:firstLine="720"/>
        <w:jc w:val="left"/>
      </w:pPr>
      <w:r>
        <w:t xml:space="preserve">                  (Name of Student)    </w:t>
      </w:r>
    </w:p>
    <w:p w:rsidR="00A163A1" w:rsidRDefault="00A163A1">
      <w:pPr>
        <w:pStyle w:val="BodyText2"/>
      </w:pPr>
    </w:p>
    <w:p w:rsidR="00A163A1" w:rsidRDefault="00A163A1">
      <w:pPr>
        <w:pStyle w:val="BodyText2"/>
      </w:pPr>
      <w:r>
        <w:tab/>
      </w:r>
      <w:r>
        <w:tab/>
      </w:r>
      <w:r>
        <w:tab/>
      </w:r>
      <w:r>
        <w:tab/>
      </w:r>
      <w:r>
        <w:tab/>
      </w:r>
      <w:r>
        <w:tab/>
      </w:r>
      <w:r>
        <w:tab/>
      </w:r>
      <w:r>
        <w:tab/>
      </w:r>
    </w:p>
    <w:p w:rsidR="00A163A1" w:rsidRDefault="00A163A1">
      <w:pPr>
        <w:pStyle w:val="BodyText2"/>
      </w:pPr>
    </w:p>
    <w:p w:rsidR="00A163A1" w:rsidRDefault="00A163A1">
      <w:pPr>
        <w:pStyle w:val="BodyText2"/>
      </w:pPr>
      <w:r>
        <w:tab/>
      </w:r>
      <w:r>
        <w:tab/>
      </w:r>
      <w:r>
        <w:tab/>
      </w:r>
      <w:r>
        <w:tab/>
      </w:r>
      <w:r>
        <w:tab/>
      </w:r>
      <w:r>
        <w:tab/>
      </w:r>
      <w:r>
        <w:tab/>
      </w:r>
      <w:r>
        <w:tab/>
        <w:t>Date</w:t>
      </w:r>
      <w:r>
        <w:tab/>
      </w:r>
      <w:r>
        <w:tab/>
      </w:r>
      <w:r>
        <w:tab/>
      </w:r>
      <w:r>
        <w:tab/>
      </w:r>
    </w:p>
    <w:p w:rsidR="00A163A1" w:rsidRDefault="009A0A9A">
      <w:pPr>
        <w:pStyle w:val="BodyText2"/>
        <w:ind w:left="1440"/>
      </w:pPr>
      <w:r>
        <w:rPr>
          <w:noProof/>
          <w:lang w:val="en-CA" w:eastAsia="en-CA"/>
        </w:rPr>
        <mc:AlternateContent>
          <mc:Choice Requires="wps">
            <w:drawing>
              <wp:anchor distT="0" distB="0" distL="114300" distR="114300" simplePos="0" relativeHeight="251677184" behindDoc="0" locked="0" layoutInCell="1" allowOverlap="1" wp14:anchorId="52207A18" wp14:editId="42F8D32B">
                <wp:simplePos x="0" y="0"/>
                <wp:positionH relativeFrom="column">
                  <wp:posOffset>4000500</wp:posOffset>
                </wp:positionH>
                <wp:positionV relativeFrom="paragraph">
                  <wp:posOffset>19685</wp:posOffset>
                </wp:positionV>
                <wp:extent cx="1257300" cy="0"/>
                <wp:effectExtent l="9525" t="10160" r="9525" b="8890"/>
                <wp:wrapNone/>
                <wp:docPr id="2"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8" o:spid="_x0000_s1026" style="position:absolute;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55pt" to="414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Hq0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"/>
            </w:pict>
          </mc:Fallback>
        </mc:AlternateContent>
      </w:r>
      <w:r>
        <w:rPr>
          <w:noProof/>
          <w:lang w:val="en-CA" w:eastAsia="en-CA"/>
        </w:rPr>
        <mc:AlternateContent>
          <mc:Choice Requires="wps">
            <w:drawing>
              <wp:anchor distT="0" distB="0" distL="114300" distR="114300" simplePos="0" relativeHeight="251676160" behindDoc="0" locked="0" layoutInCell="1" allowOverlap="1" wp14:anchorId="5EC9FA67" wp14:editId="05981CD6">
                <wp:simplePos x="0" y="0"/>
                <wp:positionH relativeFrom="column">
                  <wp:posOffset>0</wp:posOffset>
                </wp:positionH>
                <wp:positionV relativeFrom="paragraph">
                  <wp:posOffset>19685</wp:posOffset>
                </wp:positionV>
                <wp:extent cx="3429000" cy="0"/>
                <wp:effectExtent l="9525" t="10160" r="9525" b="8890"/>
                <wp:wrapNone/>
                <wp:docPr id="1"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7"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270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c7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"/>
            </w:pict>
          </mc:Fallback>
        </mc:AlternateContent>
      </w:r>
    </w:p>
    <w:p w:rsidR="00A163A1" w:rsidRDefault="00A163A1">
      <w:pPr>
        <w:pStyle w:val="BodyText2"/>
        <w:ind w:left="1440"/>
      </w:pPr>
      <w:r>
        <w:t xml:space="preserve">  (Signature of Student)</w:t>
      </w:r>
    </w:p>
    <w:p w:rsidR="00A163A1" w:rsidRDefault="00A163A1">
      <w:pPr>
        <w:pStyle w:val="BodyText2"/>
        <w:rPr>
          <w:sz w:val="16"/>
        </w:rPr>
        <w:sectPr w:rsidR="00A163A1" w:rsidSect="006A3BCA">
          <w:type w:val="continuous"/>
          <w:pgSz w:w="12240" w:h="15840" w:code="1"/>
          <w:pgMar w:top="1440" w:right="1797" w:bottom="737" w:left="1797" w:header="709" w:footer="567" w:gutter="0"/>
          <w:cols w:space="708"/>
          <w:docGrid w:linePitch="360"/>
        </w:sectPr>
      </w:pPr>
      <w:r>
        <w:tab/>
      </w:r>
      <w:r>
        <w:tab/>
      </w:r>
    </w:p>
    <w:p w:rsidR="00A163A1" w:rsidRPr="005761BC" w:rsidRDefault="00A163A1">
      <w:pPr>
        <w:pStyle w:val="BodyText2"/>
        <w:jc w:val="center"/>
        <w:rPr>
          <w:b/>
          <w:bCs/>
          <w:sz w:val="24"/>
        </w:rPr>
      </w:pPr>
      <w:proofErr w:type="gramStart"/>
      <w:r w:rsidRPr="005761BC">
        <w:rPr>
          <w:b/>
          <w:bCs/>
          <w:sz w:val="24"/>
        </w:rPr>
        <w:t xml:space="preserve">Fee Refund Policy as Prescribed under s. 25 to 33 of </w:t>
      </w:r>
      <w:proofErr w:type="spellStart"/>
      <w:r w:rsidRPr="005761BC">
        <w:rPr>
          <w:b/>
          <w:bCs/>
          <w:sz w:val="24"/>
        </w:rPr>
        <w:t>O.Reg</w:t>
      </w:r>
      <w:proofErr w:type="spellEnd"/>
      <w:r w:rsidRPr="005761BC">
        <w:rPr>
          <w:b/>
          <w:bCs/>
          <w:sz w:val="24"/>
        </w:rPr>
        <w:t>.</w:t>
      </w:r>
      <w:proofErr w:type="gramEnd"/>
      <w:r w:rsidRPr="005761BC">
        <w:rPr>
          <w:b/>
          <w:bCs/>
          <w:sz w:val="24"/>
        </w:rPr>
        <w:t xml:space="preserve"> 415/06</w:t>
      </w:r>
    </w:p>
    <w:p w:rsidR="00A163A1" w:rsidRDefault="00A163A1">
      <w:pPr>
        <w:pStyle w:val="BodyText2"/>
        <w:jc w:val="center"/>
        <w:rPr>
          <w:b/>
          <w:bCs/>
        </w:rPr>
      </w:pPr>
    </w:p>
    <w:p w:rsidR="00A163A1" w:rsidRDefault="00A163A1">
      <w:pPr>
        <w:pStyle w:val="BodyText2"/>
        <w:rPr>
          <w:b/>
          <w:bCs/>
        </w:rPr>
      </w:pPr>
      <w:r>
        <w:rPr>
          <w:b/>
          <w:bCs/>
        </w:rPr>
        <w:t>Full refunds</w:t>
      </w:r>
    </w:p>
    <w:p w:rsidR="005761BC" w:rsidRDefault="005761BC">
      <w:pPr>
        <w:pStyle w:val="BodyText2"/>
        <w:rPr>
          <w:b/>
          <w:bCs/>
        </w:rPr>
      </w:pPr>
    </w:p>
    <w:p w:rsidR="00A163A1" w:rsidRDefault="00A163A1">
      <w:pPr>
        <w:pStyle w:val="BodyText2"/>
      </w:pPr>
      <w:r>
        <w:t xml:space="preserve">25. (1) </w:t>
      </w:r>
      <w:proofErr w:type="gramStart"/>
      <w:r>
        <w:t>A</w:t>
      </w:r>
      <w:proofErr w:type="gramEnd"/>
      <w:r>
        <w:t xml:space="preserve"> private career college shall refund all of the fees paid by a student under a contract for the provision of a vocational program in the following circumstances:</w:t>
      </w:r>
    </w:p>
    <w:p w:rsidR="00A163A1" w:rsidRDefault="00A163A1">
      <w:pPr>
        <w:pStyle w:val="BodyText2"/>
      </w:pPr>
    </w:p>
    <w:p w:rsidR="00A163A1" w:rsidRDefault="00A163A1">
      <w:pPr>
        <w:pStyle w:val="BodyText2"/>
        <w:ind w:left="720"/>
      </w:pPr>
      <w:r>
        <w:t>1. The contract is rescinded by a person within two days of receiving a copy of the contract in accordance with section 36 of the Act.</w:t>
      </w:r>
    </w:p>
    <w:p w:rsidR="00A163A1" w:rsidRDefault="00A163A1">
      <w:pPr>
        <w:pStyle w:val="BodyText2"/>
      </w:pPr>
    </w:p>
    <w:p w:rsidR="00A163A1" w:rsidRDefault="00A163A1">
      <w:pPr>
        <w:pStyle w:val="BodyText2"/>
        <w:ind w:left="720"/>
      </w:pPr>
      <w:r>
        <w:t>2. The private career college discontinues the vocational program before the student completes the program, subject to subsection (2).</w:t>
      </w:r>
    </w:p>
    <w:p w:rsidR="00A163A1" w:rsidRDefault="00A163A1">
      <w:pPr>
        <w:pStyle w:val="BodyText2"/>
      </w:pPr>
    </w:p>
    <w:p w:rsidR="00A163A1" w:rsidRDefault="00A163A1">
      <w:pPr>
        <w:pStyle w:val="BodyText2"/>
      </w:pPr>
      <w:r>
        <w:tab/>
        <w:t>3. The private career college charges or collects the fees,</w:t>
      </w:r>
    </w:p>
    <w:p w:rsidR="00A163A1" w:rsidRDefault="00A163A1">
      <w:pPr>
        <w:pStyle w:val="BodyText2"/>
      </w:pPr>
    </w:p>
    <w:p w:rsidR="00A163A1" w:rsidRDefault="00A163A1">
      <w:pPr>
        <w:pStyle w:val="BodyText2"/>
        <w:ind w:left="1440"/>
      </w:pPr>
      <w:proofErr w:type="gramStart"/>
      <w:r>
        <w:t>i</w:t>
      </w:r>
      <w:proofErr w:type="gramEnd"/>
      <w:r>
        <w:t>. before the registration was issued for the college under the Act or before the vocational program was approved by the Superintendent, or</w:t>
      </w:r>
    </w:p>
    <w:p w:rsidR="00A163A1" w:rsidRDefault="00A163A1">
      <w:pPr>
        <w:pStyle w:val="BodyText2"/>
      </w:pPr>
    </w:p>
    <w:p w:rsidR="00A163A1" w:rsidRDefault="00A163A1">
      <w:pPr>
        <w:pStyle w:val="BodyText2"/>
        <w:ind w:left="1440"/>
      </w:pPr>
      <w:r>
        <w:t xml:space="preserve">ii. </w:t>
      </w:r>
      <w:proofErr w:type="gramStart"/>
      <w:r>
        <w:t>before</w:t>
      </w:r>
      <w:proofErr w:type="gramEnd"/>
      <w:r>
        <w:t xml:space="preserve"> entering into a contract for the provision of the vocational program with the student, unless the fee is collected under subsection 44 (3). </w:t>
      </w:r>
    </w:p>
    <w:p w:rsidR="00A163A1" w:rsidRDefault="00A163A1">
      <w:pPr>
        <w:pStyle w:val="BodyText2"/>
      </w:pPr>
    </w:p>
    <w:p w:rsidR="00A163A1" w:rsidRDefault="00A163A1">
      <w:pPr>
        <w:pStyle w:val="BodyText2"/>
        <w:ind w:left="720"/>
      </w:pPr>
      <w:r>
        <w:t>4. The private career college expels the student from the college in a manner or for reasons that are contrary to the college’s expulsion policy.</w:t>
      </w:r>
    </w:p>
    <w:p w:rsidR="00A163A1" w:rsidRDefault="00A163A1">
      <w:pPr>
        <w:pStyle w:val="BodyText2"/>
      </w:pPr>
    </w:p>
    <w:p w:rsidR="00A163A1" w:rsidRDefault="00A163A1">
      <w:pPr>
        <w:pStyle w:val="BodyText2"/>
        <w:ind w:left="720"/>
      </w:pPr>
      <w:r>
        <w:t xml:space="preserve">5. The private career college employs an instructor who is not qualified to teach all or part of the program under section 41.  </w:t>
      </w:r>
    </w:p>
    <w:p w:rsidR="00A163A1" w:rsidRDefault="00A163A1">
      <w:pPr>
        <w:pStyle w:val="BodyText2"/>
      </w:pPr>
    </w:p>
    <w:p w:rsidR="00A163A1" w:rsidRDefault="00A163A1">
      <w:pPr>
        <w:pStyle w:val="BodyText2"/>
      </w:pPr>
      <w:r>
        <w:tab/>
        <w:t xml:space="preserve">6. The contract is rendered void under subsection 18 (2) or under section 22. </w:t>
      </w:r>
    </w:p>
    <w:p w:rsidR="00A163A1" w:rsidRDefault="00A163A1">
      <w:pPr>
        <w:pStyle w:val="BodyText2"/>
      </w:pPr>
    </w:p>
    <w:p w:rsidR="00A163A1" w:rsidRDefault="00A163A1">
      <w:pPr>
        <w:pStyle w:val="BodyText2"/>
        <w:ind w:left="720"/>
      </w:pPr>
      <w:r>
        <w:t>7. If a private career college fails to, or does not accurately, provide in the itemized list provided to the Superintendent under section 43 a fee item corresponding to a fee paid by a student for the provision of a vocational program, the college shall pay the student,</w:t>
      </w:r>
    </w:p>
    <w:p w:rsidR="00A163A1" w:rsidRDefault="00A163A1">
      <w:pPr>
        <w:pStyle w:val="BodyText2"/>
      </w:pPr>
    </w:p>
    <w:p w:rsidR="00A163A1" w:rsidRDefault="00A163A1">
      <w:pPr>
        <w:pStyle w:val="BodyText2"/>
        <w:ind w:left="1440"/>
      </w:pPr>
      <w:proofErr w:type="gramStart"/>
      <w:r>
        <w:t>i</w:t>
      </w:r>
      <w:proofErr w:type="gramEnd"/>
      <w:r>
        <w:t xml:space="preserve">. in the case of an item not provided by the college, the full amount of the fee for the item, and </w:t>
      </w:r>
    </w:p>
    <w:p w:rsidR="00A163A1" w:rsidRDefault="00A163A1">
      <w:pPr>
        <w:pStyle w:val="BodyText2"/>
      </w:pPr>
    </w:p>
    <w:p w:rsidR="00A163A1" w:rsidRDefault="00A163A1">
      <w:pPr>
        <w:pStyle w:val="BodyText2"/>
        <w:ind w:left="1440"/>
      </w:pPr>
      <w:r>
        <w:t xml:space="preserve">ii. </w:t>
      </w:r>
      <w:proofErr w:type="gramStart"/>
      <w:r>
        <w:t>in</w:t>
      </w:r>
      <w:proofErr w:type="gramEnd"/>
      <w:r>
        <w:t xml:space="preserve"> the case of a fee in excess of the amount of the fee provided for the item, the difference between the amount of the fee for the item provided to the Superintendent and the fee collected.  </w:t>
      </w:r>
    </w:p>
    <w:p w:rsidR="00A163A1" w:rsidRDefault="00A163A1">
      <w:pPr>
        <w:pStyle w:val="BodyText2"/>
      </w:pPr>
    </w:p>
    <w:p w:rsidR="00A163A1" w:rsidRDefault="00A163A1">
      <w:pPr>
        <w:pStyle w:val="BodyText2"/>
      </w:pPr>
      <w:r>
        <w:t xml:space="preserve">(2) A full refund is not payable in the circumstances described in paragraph 2 of subsection (1) if the discontinuance of the vocational program coincides with the private career college ceasing to operate. </w:t>
      </w:r>
    </w:p>
    <w:p w:rsidR="00A163A1" w:rsidRDefault="00A163A1">
      <w:pPr>
        <w:pStyle w:val="BodyText2"/>
      </w:pPr>
    </w:p>
    <w:p w:rsidR="00A163A1" w:rsidRDefault="00A163A1">
      <w:pPr>
        <w:pStyle w:val="BodyText2"/>
      </w:pPr>
      <w:r>
        <w:t>(3) A refund is not payable under paragraphs 1 to 6 of subsection (1) unless the student gives the private career college a written demand for the refund.</w:t>
      </w:r>
    </w:p>
    <w:p w:rsidR="00A163A1" w:rsidRDefault="00A163A1">
      <w:pPr>
        <w:pStyle w:val="BodyText2"/>
      </w:pPr>
    </w:p>
    <w:p w:rsidR="00A163A1" w:rsidRDefault="00A163A1">
      <w:pPr>
        <w:pStyle w:val="BodyText2"/>
      </w:pPr>
      <w:r>
        <w:t>(4) A refund under subsection (1) is payable by the private career college within 30 days of the day the student delivers to the college,</w:t>
      </w:r>
    </w:p>
    <w:p w:rsidR="00A163A1" w:rsidRDefault="00A163A1">
      <w:pPr>
        <w:pStyle w:val="BodyText2"/>
      </w:pPr>
    </w:p>
    <w:p w:rsidR="00A163A1" w:rsidRDefault="00A163A1">
      <w:pPr>
        <w:pStyle w:val="BodyText2"/>
      </w:pPr>
      <w:r>
        <w:tab/>
        <w:t xml:space="preserve">(a) </w:t>
      </w:r>
      <w:proofErr w:type="gramStart"/>
      <w:r>
        <w:t>in</w:t>
      </w:r>
      <w:proofErr w:type="gramEnd"/>
      <w:r>
        <w:t xml:space="preserve"> the case of a rescission under section 36 of the Act, notice of the rescission; or</w:t>
      </w:r>
    </w:p>
    <w:p w:rsidR="00A163A1" w:rsidRDefault="00A163A1">
      <w:pPr>
        <w:pStyle w:val="BodyText2"/>
      </w:pPr>
    </w:p>
    <w:p w:rsidR="00A163A1" w:rsidRDefault="00A163A1">
      <w:pPr>
        <w:pStyle w:val="BodyText2"/>
        <w:ind w:left="720"/>
      </w:pPr>
      <w:r>
        <w:t xml:space="preserve">(b) </w:t>
      </w:r>
      <w:proofErr w:type="gramStart"/>
      <w:r>
        <w:t>in</w:t>
      </w:r>
      <w:proofErr w:type="gramEnd"/>
      <w:r>
        <w:t xml:space="preserve"> the case of a refund under paragraphs 2 to 6 of subsection (1), a written demand for the refund.</w:t>
      </w:r>
    </w:p>
    <w:p w:rsidR="00A163A1" w:rsidRDefault="00A163A1">
      <w:pPr>
        <w:pStyle w:val="BodyText2"/>
      </w:pPr>
    </w:p>
    <w:p w:rsidR="00A163A1" w:rsidRDefault="00A163A1">
      <w:pPr>
        <w:pStyle w:val="BodyText2"/>
        <w:rPr>
          <w:b/>
          <w:bCs/>
        </w:rPr>
      </w:pPr>
      <w:r>
        <w:rPr>
          <w:b/>
          <w:bCs/>
        </w:rPr>
        <w:t>Partial refund where student does not commence program</w:t>
      </w:r>
    </w:p>
    <w:p w:rsidR="005761BC" w:rsidRDefault="005761BC">
      <w:pPr>
        <w:pStyle w:val="BodyText2"/>
        <w:rPr>
          <w:b/>
          <w:bCs/>
        </w:rPr>
      </w:pPr>
    </w:p>
    <w:p w:rsidR="00A163A1" w:rsidRDefault="00A163A1">
      <w:pPr>
        <w:pStyle w:val="BodyText2"/>
      </w:pPr>
      <w:r>
        <w:t>26. (1) If a student is admitted to a vocational program, pays fees to the private career college in respect of the program and subsequently does not commence the program, the college shall refund part of the fees paid by the student in the following circumstances:</w:t>
      </w:r>
    </w:p>
    <w:p w:rsidR="00A163A1" w:rsidRDefault="00A163A1">
      <w:pPr>
        <w:pStyle w:val="BodyText2"/>
      </w:pPr>
    </w:p>
    <w:p w:rsidR="00A163A1" w:rsidRDefault="00A163A1">
      <w:pPr>
        <w:pStyle w:val="BodyText2"/>
        <w:ind w:left="720"/>
      </w:pPr>
      <w:r>
        <w:t>1. The student gives the college notice that he or she is withdrawing from the program before the day the vocational program commences.</w:t>
      </w:r>
    </w:p>
    <w:p w:rsidR="00A163A1" w:rsidRDefault="00A163A1">
      <w:pPr>
        <w:pStyle w:val="BodyText2"/>
      </w:pPr>
    </w:p>
    <w:p w:rsidR="00A163A1" w:rsidRDefault="00A163A1">
      <w:pPr>
        <w:pStyle w:val="BodyText2"/>
        <w:ind w:left="720"/>
      </w:pPr>
      <w:r>
        <w:t>2. In the case of a student who is admitted to a vocational program on the condition that the student meet specified admission requirements before the day the program commences, the student fails to meet the requirements before that day.</w:t>
      </w:r>
    </w:p>
    <w:p w:rsidR="00A163A1" w:rsidRDefault="00A163A1">
      <w:pPr>
        <w:pStyle w:val="BodyText2"/>
      </w:pPr>
    </w:p>
    <w:p w:rsidR="00A163A1" w:rsidRDefault="00A163A1">
      <w:pPr>
        <w:pStyle w:val="BodyText2"/>
        <w:ind w:left="720"/>
      </w:pPr>
      <w:r>
        <w:t>3. The student does not attend the program during the first 14 days that follow the day the program commenced and the college gives written notice to the student that it is cancelling the contract no later than 45 days after the day the program has commenced.</w:t>
      </w:r>
    </w:p>
    <w:p w:rsidR="00A163A1" w:rsidRDefault="00A163A1">
      <w:pPr>
        <w:pStyle w:val="BodyText2"/>
      </w:pPr>
    </w:p>
    <w:p w:rsidR="00A163A1" w:rsidRDefault="00A163A1">
      <w:pPr>
        <w:pStyle w:val="BodyText2"/>
      </w:pPr>
      <w:r>
        <w:t xml:space="preserve">(2) The amount of a refund under subsection (1) shall be an amount that is equal to the full amount paid by the student for the vocational program, less an amount equal to the </w:t>
      </w:r>
      <w:proofErr w:type="gramStart"/>
      <w:r>
        <w:t>lesser</w:t>
      </w:r>
      <w:proofErr w:type="gramEnd"/>
      <w:r>
        <w:t xml:space="preserve"> of 20 per cent of the full amount of the fee and $500.</w:t>
      </w:r>
    </w:p>
    <w:p w:rsidR="00A163A1" w:rsidRDefault="00A163A1">
      <w:pPr>
        <w:pStyle w:val="BodyText2"/>
      </w:pPr>
    </w:p>
    <w:p w:rsidR="00A163A1" w:rsidRDefault="00A163A1">
      <w:pPr>
        <w:pStyle w:val="BodyText2"/>
      </w:pPr>
      <w:r>
        <w:t>(3)  A refund under subsection (1) is payable,</w:t>
      </w:r>
    </w:p>
    <w:p w:rsidR="00A163A1" w:rsidRDefault="00A163A1">
      <w:pPr>
        <w:pStyle w:val="BodyText2"/>
      </w:pPr>
    </w:p>
    <w:p w:rsidR="00A163A1" w:rsidRDefault="00A163A1">
      <w:pPr>
        <w:pStyle w:val="BodyText2"/>
        <w:ind w:left="720"/>
      </w:pPr>
      <w:r>
        <w:t xml:space="preserve">(a) </w:t>
      </w:r>
      <w:proofErr w:type="gramStart"/>
      <w:r>
        <w:t>in</w:t>
      </w:r>
      <w:proofErr w:type="gramEnd"/>
      <w:r>
        <w:t xml:space="preserve"> the case of a refund under paragraph 1 of subsection (1), within 30 days of the day the student gives notice of withdrawing from the program; </w:t>
      </w:r>
    </w:p>
    <w:p w:rsidR="00A163A1" w:rsidRDefault="00A163A1">
      <w:pPr>
        <w:pStyle w:val="BodyText2"/>
      </w:pPr>
    </w:p>
    <w:p w:rsidR="00A163A1" w:rsidRDefault="00A163A1">
      <w:pPr>
        <w:pStyle w:val="BodyText2"/>
        <w:ind w:left="720"/>
      </w:pPr>
      <w:r>
        <w:t xml:space="preserve">(b) </w:t>
      </w:r>
      <w:proofErr w:type="gramStart"/>
      <w:r>
        <w:t>in</w:t>
      </w:r>
      <w:proofErr w:type="gramEnd"/>
      <w:r>
        <w:t xml:space="preserve"> the case of a refund under paragraph 2 of subsection (1), within 30 days of the day the vocational program commences; and</w:t>
      </w:r>
    </w:p>
    <w:p w:rsidR="00A163A1" w:rsidRDefault="00A163A1">
      <w:pPr>
        <w:pStyle w:val="BodyText2"/>
      </w:pPr>
    </w:p>
    <w:p w:rsidR="00A163A1" w:rsidRDefault="00A163A1">
      <w:pPr>
        <w:pStyle w:val="BodyText2"/>
        <w:ind w:left="720"/>
      </w:pPr>
      <w:r>
        <w:t xml:space="preserve">(c) </w:t>
      </w:r>
      <w:proofErr w:type="gramStart"/>
      <w:r>
        <w:t>in</w:t>
      </w:r>
      <w:proofErr w:type="gramEnd"/>
      <w:r>
        <w:t xml:space="preserve"> the case of a refund under paragraph 3 of subsection (1), within 45 days of the day the vocational program commences. </w:t>
      </w:r>
    </w:p>
    <w:p w:rsidR="00A163A1" w:rsidRDefault="00A163A1">
      <w:pPr>
        <w:pStyle w:val="BodyText2"/>
      </w:pPr>
    </w:p>
    <w:p w:rsidR="00A163A1" w:rsidRDefault="00A163A1">
      <w:pPr>
        <w:pStyle w:val="BodyText2"/>
      </w:pPr>
      <w:r>
        <w:t>(4) For the purposes of paragraph 3 of subsection (1), it is a condition of a contract for the provision of a vocational program that the private career college may cancel the contract within 45 days of the day the vocational program commences if the person who entered the contract with the college fails to attend the program during the 14 days that follow the day the vocational program commences.</w:t>
      </w:r>
    </w:p>
    <w:p w:rsidR="00A163A1" w:rsidRDefault="00A163A1">
      <w:pPr>
        <w:pStyle w:val="BodyText2"/>
      </w:pPr>
    </w:p>
    <w:p w:rsidR="00A163A1" w:rsidRDefault="00A163A1">
      <w:pPr>
        <w:pStyle w:val="BodyText2"/>
      </w:pPr>
      <w:r>
        <w:t>(5) A private career college that wishes to cancel a contract in accordance with subsection (4) shall give written notice of the cancellation to the other party to the contract within 45 days of the day the vocational program commences.</w:t>
      </w:r>
    </w:p>
    <w:p w:rsidR="00A163A1" w:rsidRDefault="00A163A1">
      <w:pPr>
        <w:pStyle w:val="BodyText2"/>
      </w:pPr>
    </w:p>
    <w:p w:rsidR="00A163A1" w:rsidRDefault="00A163A1">
      <w:pPr>
        <w:pStyle w:val="BodyText2"/>
        <w:rPr>
          <w:b/>
          <w:bCs/>
        </w:rPr>
      </w:pPr>
      <w:r>
        <w:rPr>
          <w:b/>
          <w:bCs/>
        </w:rPr>
        <w:t>Partial refunds: withdrawals and expulsions after program commenced</w:t>
      </w:r>
    </w:p>
    <w:p w:rsidR="005761BC" w:rsidRDefault="005761BC">
      <w:pPr>
        <w:pStyle w:val="BodyText2"/>
        <w:rPr>
          <w:b/>
          <w:bCs/>
        </w:rPr>
      </w:pPr>
    </w:p>
    <w:p w:rsidR="00A163A1" w:rsidRDefault="00A163A1">
      <w:pPr>
        <w:pStyle w:val="BodyText2"/>
      </w:pPr>
      <w:r>
        <w:t>27. (1) A private career college shall give a student who commences a vocational program a refund of part of the fees paid in respect of the program if, at a time during the program determined under subsection (3),</w:t>
      </w:r>
    </w:p>
    <w:p w:rsidR="00A163A1" w:rsidRDefault="00A163A1">
      <w:pPr>
        <w:pStyle w:val="BodyText2"/>
      </w:pPr>
    </w:p>
    <w:p w:rsidR="00A163A1" w:rsidRDefault="00A163A1">
      <w:pPr>
        <w:pStyle w:val="BodyText2"/>
      </w:pPr>
      <w:r>
        <w:tab/>
        <w:t xml:space="preserve">(a) </w:t>
      </w:r>
      <w:proofErr w:type="gramStart"/>
      <w:r>
        <w:t>the</w:t>
      </w:r>
      <w:proofErr w:type="gramEnd"/>
      <w:r>
        <w:t xml:space="preserve"> student withdraws from the program after the program has commenced; or</w:t>
      </w:r>
    </w:p>
    <w:p w:rsidR="00A163A1" w:rsidRDefault="00A163A1">
      <w:pPr>
        <w:pStyle w:val="BodyText2"/>
      </w:pPr>
    </w:p>
    <w:p w:rsidR="00A163A1" w:rsidRDefault="00A163A1">
      <w:pPr>
        <w:pStyle w:val="BodyText2"/>
        <w:ind w:left="720"/>
      </w:pPr>
      <w:r>
        <w:t xml:space="preserve">(b) </w:t>
      </w:r>
      <w:proofErr w:type="gramStart"/>
      <w:r>
        <w:t>the</w:t>
      </w:r>
      <w:proofErr w:type="gramEnd"/>
      <w:r>
        <w:t xml:space="preserve"> student is expelled from the program in circumstances where the expulsion is permitted under the private career college’s expulsion policy.</w:t>
      </w:r>
    </w:p>
    <w:p w:rsidR="00A163A1" w:rsidRDefault="00A163A1">
      <w:pPr>
        <w:pStyle w:val="BodyText2"/>
      </w:pPr>
    </w:p>
    <w:p w:rsidR="00A163A1" w:rsidRDefault="00A163A1">
      <w:pPr>
        <w:pStyle w:val="BodyText2"/>
      </w:pPr>
      <w:r>
        <w:t>(2) This section does not apply to vocational programs described in sections 28 and 29.</w:t>
      </w:r>
    </w:p>
    <w:p w:rsidR="00A163A1" w:rsidRDefault="00A163A1">
      <w:pPr>
        <w:pStyle w:val="BodyText2"/>
      </w:pPr>
    </w:p>
    <w:p w:rsidR="00A163A1" w:rsidRDefault="00A163A1">
      <w:pPr>
        <w:pStyle w:val="BodyText2"/>
      </w:pPr>
      <w:r>
        <w:t>(3) A private career college shall pay a partial refund under this section only if the withdrawal or expulsion from the vocational program occurs at a time during the program determined in accordance with the following rules:</w:t>
      </w:r>
    </w:p>
    <w:p w:rsidR="00A163A1" w:rsidRDefault="00A163A1">
      <w:pPr>
        <w:pStyle w:val="BodyText2"/>
      </w:pPr>
    </w:p>
    <w:p w:rsidR="00A163A1" w:rsidRDefault="00A163A1">
      <w:pPr>
        <w:pStyle w:val="BodyText2"/>
        <w:ind w:left="720"/>
      </w:pPr>
      <w:r>
        <w:t>1. In the case of a vocational program that is less than 12 months in duration, the withdrawal or expulsion occurs during the first half of the program.</w:t>
      </w:r>
    </w:p>
    <w:p w:rsidR="00A163A1" w:rsidRDefault="00A163A1">
      <w:pPr>
        <w:pStyle w:val="BodyText2"/>
      </w:pPr>
    </w:p>
    <w:p w:rsidR="00A163A1" w:rsidRDefault="00A163A1">
      <w:pPr>
        <w:pStyle w:val="BodyText2"/>
      </w:pPr>
      <w:r>
        <w:tab/>
        <w:t xml:space="preserve">2. In the case of a vocational program that is 12 months or more in duration, </w:t>
      </w:r>
    </w:p>
    <w:p w:rsidR="00A163A1" w:rsidRDefault="00A163A1">
      <w:pPr>
        <w:pStyle w:val="BodyText2"/>
      </w:pPr>
    </w:p>
    <w:p w:rsidR="00A163A1" w:rsidRDefault="00A163A1">
      <w:pPr>
        <w:pStyle w:val="BodyText2"/>
        <w:ind w:left="1440"/>
      </w:pPr>
      <w:r>
        <w:t>i. for the first 12 months in the duration of the program and for every subsequent full 12 months in the program, the withdrawal or expulsion occurs during the first six months of that 12-month period, and</w:t>
      </w:r>
    </w:p>
    <w:p w:rsidR="00A163A1" w:rsidRDefault="00A163A1">
      <w:pPr>
        <w:pStyle w:val="BodyText2"/>
      </w:pPr>
    </w:p>
    <w:p w:rsidR="00A163A1" w:rsidRDefault="00A163A1">
      <w:pPr>
        <w:pStyle w:val="BodyText2"/>
        <w:ind w:left="1440"/>
      </w:pPr>
      <w:r>
        <w:t xml:space="preserve">ii. </w:t>
      </w:r>
      <w:proofErr w:type="gramStart"/>
      <w:r>
        <w:t>for</w:t>
      </w:r>
      <w:proofErr w:type="gramEnd"/>
      <w:r>
        <w:t xml:space="preserve"> any period in the duration of the vocational program remaining after the last 12-month period referred to in subparagraph i has elapsed, the withdrawal or expulsion occurs in the first half of the period.</w:t>
      </w:r>
    </w:p>
    <w:p w:rsidR="00A163A1" w:rsidRDefault="00A163A1">
      <w:pPr>
        <w:pStyle w:val="BodyText2"/>
      </w:pPr>
    </w:p>
    <w:p w:rsidR="00A163A1" w:rsidRDefault="00A163A1">
      <w:pPr>
        <w:pStyle w:val="BodyText2"/>
      </w:pPr>
      <w:r>
        <w:t>(4) If the student withdraws or is expelled from a vocational program within the first half of a period referred to in subsection (3), the amount of the refund that the private career college shall pay the student shall be equal to the full amount of the fees paid in respect of the program less,</w:t>
      </w:r>
    </w:p>
    <w:p w:rsidR="00A163A1" w:rsidRDefault="00A163A1">
      <w:pPr>
        <w:pStyle w:val="BodyText2"/>
      </w:pPr>
    </w:p>
    <w:p w:rsidR="00A163A1" w:rsidRDefault="00A163A1">
      <w:pPr>
        <w:pStyle w:val="BodyText2"/>
        <w:ind w:left="720"/>
      </w:pPr>
      <w:r>
        <w:t xml:space="preserve">(a) </w:t>
      </w:r>
      <w:proofErr w:type="gramStart"/>
      <w:r>
        <w:t>an</w:t>
      </w:r>
      <w:proofErr w:type="gramEnd"/>
      <w:r>
        <w:t xml:space="preserve"> amount that is equal to the lesser of 20 per cent of the full amount of the fees in respect of the program and $500; and</w:t>
      </w:r>
    </w:p>
    <w:p w:rsidR="00A163A1" w:rsidRDefault="00A163A1">
      <w:pPr>
        <w:pStyle w:val="BodyText2"/>
      </w:pPr>
    </w:p>
    <w:p w:rsidR="00A163A1" w:rsidRDefault="00A163A1">
      <w:pPr>
        <w:pStyle w:val="BodyText2"/>
        <w:ind w:left="720"/>
      </w:pPr>
      <w:r>
        <w:t xml:space="preserve">(b) </w:t>
      </w:r>
      <w:proofErr w:type="gramStart"/>
      <w:r>
        <w:t>the</w:t>
      </w:r>
      <w:proofErr w:type="gramEnd"/>
      <w:r>
        <w:t xml:space="preserve"> portion of the fees in respect of the portion of the period that had elapsed at the time of the withdrawal or expulsion.</w:t>
      </w:r>
    </w:p>
    <w:p w:rsidR="00A163A1" w:rsidRDefault="00A163A1">
      <w:pPr>
        <w:pStyle w:val="BodyText2"/>
      </w:pPr>
    </w:p>
    <w:p w:rsidR="00A163A1" w:rsidRDefault="00A163A1">
      <w:pPr>
        <w:pStyle w:val="BodyText2"/>
      </w:pPr>
      <w:r>
        <w:t xml:space="preserve">(5) If the student withdraws or is expelled from a vocational program during the second half of a period referred to in subsection (3), the private career college is not required to pay the student any refund in respect of that period.  </w:t>
      </w:r>
    </w:p>
    <w:p w:rsidR="00A163A1" w:rsidRDefault="00A163A1">
      <w:pPr>
        <w:pStyle w:val="BodyText2"/>
      </w:pPr>
    </w:p>
    <w:p w:rsidR="00A163A1" w:rsidRDefault="00A163A1">
      <w:pPr>
        <w:pStyle w:val="BodyText2"/>
      </w:pPr>
      <w:r>
        <w:t xml:space="preserve">(6) A private career college shall refund the full amount of fees paid in respect of a period that had not yet commenced at the time of the withdrawal or expulsion.    </w:t>
      </w:r>
    </w:p>
    <w:p w:rsidR="00A163A1" w:rsidRDefault="00A163A1">
      <w:pPr>
        <w:pStyle w:val="BodyText2"/>
      </w:pPr>
    </w:p>
    <w:p w:rsidR="00A163A1" w:rsidRDefault="00A163A1">
      <w:pPr>
        <w:pStyle w:val="BodyText2"/>
        <w:rPr>
          <w:b/>
          <w:bCs/>
        </w:rPr>
      </w:pPr>
      <w:r>
        <w:rPr>
          <w:b/>
          <w:bCs/>
        </w:rPr>
        <w:t xml:space="preserve">Partial refunds: distance education programs </w:t>
      </w:r>
    </w:p>
    <w:p w:rsidR="005761BC" w:rsidRDefault="005761BC">
      <w:pPr>
        <w:pStyle w:val="BodyText2"/>
        <w:rPr>
          <w:b/>
          <w:bCs/>
        </w:rPr>
      </w:pPr>
    </w:p>
    <w:p w:rsidR="00A163A1" w:rsidRDefault="00A163A1">
      <w:pPr>
        <w:pStyle w:val="BodyText2"/>
      </w:pPr>
      <w:r>
        <w:t xml:space="preserve">28. (1) </w:t>
      </w:r>
      <w:proofErr w:type="gramStart"/>
      <w:r>
        <w:t>This</w:t>
      </w:r>
      <w:proofErr w:type="gramEnd"/>
      <w:r>
        <w:t xml:space="preserve"> section applies to a vocational program that is offered by mail, on the internet or by other similar means. </w:t>
      </w:r>
    </w:p>
    <w:p w:rsidR="00A163A1" w:rsidRDefault="00A163A1">
      <w:pPr>
        <w:pStyle w:val="BodyText2"/>
      </w:pPr>
    </w:p>
    <w:p w:rsidR="00A163A1" w:rsidRDefault="00A163A1">
      <w:pPr>
        <w:pStyle w:val="BodyText2"/>
      </w:pPr>
      <w:r>
        <w:t xml:space="preserve">(2) A private career college shall give a student who commences a vocational program referred to in subsection (1) a refund of part of the fees paid in respect of the program if, </w:t>
      </w:r>
    </w:p>
    <w:p w:rsidR="00A163A1" w:rsidRDefault="00A163A1">
      <w:pPr>
        <w:pStyle w:val="BodyText2"/>
      </w:pPr>
    </w:p>
    <w:p w:rsidR="00A163A1" w:rsidRDefault="00A163A1">
      <w:pPr>
        <w:pStyle w:val="BodyText2"/>
        <w:ind w:left="720"/>
      </w:pPr>
      <w:r>
        <w:t xml:space="preserve">(a) </w:t>
      </w:r>
      <w:proofErr w:type="gramStart"/>
      <w:r>
        <w:t>the</w:t>
      </w:r>
      <w:proofErr w:type="gramEnd"/>
      <w:r>
        <w:t xml:space="preserve"> student withdraws from the program or the student is expelled from the program in circumstances where the expulsion is permitted under the private career college’s expulsion policy; and</w:t>
      </w:r>
    </w:p>
    <w:p w:rsidR="00A163A1" w:rsidRDefault="00A163A1">
      <w:pPr>
        <w:pStyle w:val="BodyText2"/>
      </w:pPr>
    </w:p>
    <w:p w:rsidR="00A163A1" w:rsidRDefault="00A163A1">
      <w:pPr>
        <w:pStyle w:val="BodyText2"/>
        <w:ind w:left="720"/>
      </w:pPr>
      <w:r>
        <w:t xml:space="preserve">(b) </w:t>
      </w:r>
      <w:proofErr w:type="gramStart"/>
      <w:r>
        <w:t>at</w:t>
      </w:r>
      <w:proofErr w:type="gramEnd"/>
      <w:r>
        <w:t xml:space="preserve"> the time of the withdrawal or expulsion, the student has not submitted to the private career college all examinations that are required in order to complete the program.</w:t>
      </w:r>
    </w:p>
    <w:p w:rsidR="00A163A1" w:rsidRDefault="00A163A1">
      <w:pPr>
        <w:pStyle w:val="BodyText2"/>
      </w:pPr>
    </w:p>
    <w:p w:rsidR="00A163A1" w:rsidRDefault="00A163A1">
      <w:pPr>
        <w:pStyle w:val="BodyText2"/>
      </w:pPr>
      <w:r>
        <w:t>(3) The amount of the refund that a private career college shall give a student under subsection (1) shall be determined in accordance with the following rules:</w:t>
      </w:r>
    </w:p>
    <w:p w:rsidR="00A163A1" w:rsidRDefault="00A163A1">
      <w:pPr>
        <w:pStyle w:val="BodyText2"/>
      </w:pPr>
    </w:p>
    <w:p w:rsidR="00A163A1" w:rsidRDefault="00A163A1">
      <w:pPr>
        <w:pStyle w:val="BodyText2"/>
        <w:ind w:left="720"/>
      </w:pPr>
      <w:r>
        <w:t xml:space="preserve">1. Determine the total number of segments in the vocational program for which an evaluation is required. </w:t>
      </w:r>
    </w:p>
    <w:p w:rsidR="00A163A1" w:rsidRDefault="00A163A1">
      <w:pPr>
        <w:pStyle w:val="BodyText2"/>
      </w:pPr>
    </w:p>
    <w:p w:rsidR="00A163A1" w:rsidRDefault="00A163A1">
      <w:pPr>
        <w:pStyle w:val="BodyText2"/>
      </w:pPr>
    </w:p>
    <w:p w:rsidR="00A163A1" w:rsidRDefault="00A163A1">
      <w:pPr>
        <w:pStyle w:val="BodyText2"/>
        <w:ind w:left="720"/>
      </w:pPr>
      <w:r>
        <w:t xml:space="preserve">2. Of the total number of program segments determined under paragraph 1, determine the number of segments in respect of which an evaluation has been returned to the student.  </w:t>
      </w:r>
    </w:p>
    <w:p w:rsidR="00A163A1" w:rsidRDefault="00A163A1">
      <w:pPr>
        <w:pStyle w:val="BodyText2"/>
      </w:pPr>
    </w:p>
    <w:p w:rsidR="00A163A1" w:rsidRDefault="00A163A1">
      <w:pPr>
        <w:pStyle w:val="BodyText2"/>
        <w:ind w:left="720"/>
      </w:pPr>
      <w:r>
        <w:t>3. The amount of the refund that the private career college shall pay the student shall be equal to the full amount of the fees paid in respect of the program less,</w:t>
      </w:r>
    </w:p>
    <w:p w:rsidR="00A163A1" w:rsidRDefault="00A163A1">
      <w:pPr>
        <w:pStyle w:val="BodyText2"/>
      </w:pPr>
    </w:p>
    <w:p w:rsidR="00A163A1" w:rsidRDefault="00A163A1">
      <w:pPr>
        <w:pStyle w:val="BodyText2"/>
        <w:ind w:left="1440"/>
      </w:pPr>
      <w:r>
        <w:t>i. an amount that is equal to the lesser of 20 per cent of the full amount of the fees in respect of the program and $500, and</w:t>
      </w:r>
    </w:p>
    <w:p w:rsidR="00A163A1" w:rsidRDefault="00A163A1">
      <w:pPr>
        <w:pStyle w:val="BodyText2"/>
      </w:pPr>
    </w:p>
    <w:p w:rsidR="00A163A1" w:rsidRDefault="00A163A1">
      <w:pPr>
        <w:pStyle w:val="BodyText2"/>
        <w:ind w:left="1440"/>
      </w:pPr>
      <w:r>
        <w:t xml:space="preserve">ii. </w:t>
      </w:r>
      <w:proofErr w:type="gramStart"/>
      <w:r>
        <w:t>the</w:t>
      </w:r>
      <w:proofErr w:type="gramEnd"/>
      <w:r>
        <w:t xml:space="preserve"> portion of the fees in respect of the number of segments determined under paragraph 2.</w:t>
      </w:r>
    </w:p>
    <w:p w:rsidR="00A163A1" w:rsidRDefault="00A163A1">
      <w:pPr>
        <w:pStyle w:val="BodyText2"/>
      </w:pPr>
    </w:p>
    <w:p w:rsidR="00A163A1" w:rsidRDefault="00A163A1">
      <w:pPr>
        <w:pStyle w:val="BodyText2"/>
      </w:pPr>
      <w:r>
        <w:t>(4) A private career college is not required to give a student any refund if the student, at the time of withdrawal or expulsion, has been evaluated in respect of more than half of the total number of segments in the program.</w:t>
      </w:r>
    </w:p>
    <w:p w:rsidR="00A163A1" w:rsidRDefault="00A163A1">
      <w:pPr>
        <w:pStyle w:val="BodyText2"/>
      </w:pPr>
    </w:p>
    <w:p w:rsidR="00A163A1" w:rsidRDefault="00A163A1">
      <w:pPr>
        <w:pStyle w:val="BodyText2"/>
        <w:rPr>
          <w:b/>
          <w:bCs/>
        </w:rPr>
      </w:pPr>
      <w:r>
        <w:rPr>
          <w:b/>
          <w:bCs/>
        </w:rPr>
        <w:t>Partial refunds: non-continuous programs</w:t>
      </w:r>
    </w:p>
    <w:p w:rsidR="005761BC" w:rsidRDefault="005761BC">
      <w:pPr>
        <w:pStyle w:val="BodyText2"/>
        <w:rPr>
          <w:b/>
          <w:bCs/>
        </w:rPr>
      </w:pPr>
    </w:p>
    <w:p w:rsidR="00A163A1" w:rsidRDefault="00A163A1">
      <w:pPr>
        <w:pStyle w:val="BodyText2"/>
      </w:pPr>
      <w:r>
        <w:t xml:space="preserve">29. (1) </w:t>
      </w:r>
      <w:proofErr w:type="gramStart"/>
      <w:r>
        <w:t>This</w:t>
      </w:r>
      <w:proofErr w:type="gramEnd"/>
      <w:r>
        <w:t xml:space="preserve"> section applies to a vocational program approved by the Superintendent to be provided through a fixed number of hours of instruction over an indeterminate period of time.</w:t>
      </w:r>
    </w:p>
    <w:p w:rsidR="00A163A1" w:rsidRDefault="00A163A1">
      <w:pPr>
        <w:pStyle w:val="BodyText2"/>
      </w:pPr>
    </w:p>
    <w:p w:rsidR="00A163A1" w:rsidRDefault="00A163A1">
      <w:pPr>
        <w:pStyle w:val="BodyText2"/>
      </w:pPr>
      <w:r>
        <w:t xml:space="preserve">(2) A private career college shall give a student who commences a vocational program referred to in subsection (1) a refund of part of the fees paid in respect of the program if, before completing the required number of hours of instruction, </w:t>
      </w:r>
    </w:p>
    <w:p w:rsidR="00A163A1" w:rsidRDefault="00A163A1">
      <w:pPr>
        <w:pStyle w:val="BodyText2"/>
      </w:pPr>
    </w:p>
    <w:p w:rsidR="00A163A1" w:rsidRDefault="00A163A1">
      <w:pPr>
        <w:pStyle w:val="BodyText2"/>
        <w:ind w:left="720"/>
      </w:pPr>
      <w:r>
        <w:t xml:space="preserve">(a) </w:t>
      </w:r>
      <w:proofErr w:type="gramStart"/>
      <w:r>
        <w:t>the</w:t>
      </w:r>
      <w:proofErr w:type="gramEnd"/>
      <w:r>
        <w:t xml:space="preserve"> student has given the college notice that he or she is withdrawing from the program; or </w:t>
      </w:r>
    </w:p>
    <w:p w:rsidR="00A163A1" w:rsidRDefault="00A163A1">
      <w:pPr>
        <w:pStyle w:val="BodyText2"/>
      </w:pPr>
    </w:p>
    <w:p w:rsidR="00A163A1" w:rsidRDefault="00A163A1">
      <w:pPr>
        <w:pStyle w:val="BodyText2"/>
        <w:ind w:left="720"/>
      </w:pPr>
      <w:r>
        <w:t xml:space="preserve">(b) </w:t>
      </w:r>
      <w:proofErr w:type="gramStart"/>
      <w:r>
        <w:t>the</w:t>
      </w:r>
      <w:proofErr w:type="gramEnd"/>
      <w:r>
        <w:t xml:space="preserve"> student is expelled from the program in circumstances where the expulsion is permitted under the private career college’s expulsion policy. </w:t>
      </w:r>
    </w:p>
    <w:p w:rsidR="00A163A1" w:rsidRDefault="00A163A1">
      <w:pPr>
        <w:pStyle w:val="BodyText2"/>
      </w:pPr>
    </w:p>
    <w:p w:rsidR="00A163A1" w:rsidRDefault="00A163A1">
      <w:pPr>
        <w:pStyle w:val="BodyText2"/>
      </w:pPr>
      <w:r>
        <w:t>(3) The amount of the refund that a private career college shall give a student under subsection (1) shall be equal to the full amount of the fees paid in respect of the program less,</w:t>
      </w:r>
    </w:p>
    <w:p w:rsidR="00A163A1" w:rsidRDefault="00A163A1">
      <w:pPr>
        <w:pStyle w:val="BodyText2"/>
      </w:pPr>
    </w:p>
    <w:p w:rsidR="00A163A1" w:rsidRDefault="00A163A1">
      <w:pPr>
        <w:pStyle w:val="BodyText2"/>
        <w:ind w:left="720"/>
      </w:pPr>
      <w:r>
        <w:t xml:space="preserve">(a) </w:t>
      </w:r>
      <w:proofErr w:type="gramStart"/>
      <w:r>
        <w:t>an</w:t>
      </w:r>
      <w:proofErr w:type="gramEnd"/>
      <w:r>
        <w:t xml:space="preserve"> amount that is equal to the lesser of 20 per cent of the full amount of the fees in respect of the program and $500; and</w:t>
      </w:r>
    </w:p>
    <w:p w:rsidR="00A163A1" w:rsidRDefault="00A163A1">
      <w:pPr>
        <w:pStyle w:val="BodyText2"/>
      </w:pPr>
    </w:p>
    <w:p w:rsidR="00A163A1" w:rsidRDefault="00A163A1">
      <w:pPr>
        <w:pStyle w:val="BodyText2"/>
        <w:ind w:left="720"/>
      </w:pPr>
      <w:r>
        <w:t xml:space="preserve">(b) </w:t>
      </w:r>
      <w:proofErr w:type="gramStart"/>
      <w:r>
        <w:t>a</w:t>
      </w:r>
      <w:proofErr w:type="gramEnd"/>
      <w:r>
        <w:t xml:space="preserve"> portion of the fees in respect of the program that is proportional to the number of hours of instruction that have elapsed at the time of the withdrawal or expulsion.</w:t>
      </w:r>
    </w:p>
    <w:p w:rsidR="00A163A1" w:rsidRDefault="00A163A1">
      <w:pPr>
        <w:pStyle w:val="BodyText2"/>
      </w:pPr>
    </w:p>
    <w:p w:rsidR="00A163A1" w:rsidRDefault="00A163A1">
      <w:pPr>
        <w:pStyle w:val="BodyText2"/>
      </w:pPr>
      <w:r>
        <w:t>(4) A private career college is not required to give a student any refund if the student, at the time of withdrawal or expulsion, has completed more than half of the required number of hours of instruction in a program.</w:t>
      </w:r>
    </w:p>
    <w:p w:rsidR="00A163A1" w:rsidRDefault="00A163A1">
      <w:pPr>
        <w:pStyle w:val="BodyText2"/>
      </w:pPr>
    </w:p>
    <w:p w:rsidR="00A163A1" w:rsidRDefault="00A163A1">
      <w:pPr>
        <w:pStyle w:val="BodyText2"/>
        <w:rPr>
          <w:b/>
          <w:bCs/>
        </w:rPr>
      </w:pPr>
      <w:r>
        <w:rPr>
          <w:b/>
          <w:bCs/>
        </w:rPr>
        <w:t>No retention of refund</w:t>
      </w:r>
    </w:p>
    <w:p w:rsidR="005761BC" w:rsidRDefault="005761BC">
      <w:pPr>
        <w:pStyle w:val="BodyText2"/>
        <w:rPr>
          <w:b/>
          <w:bCs/>
        </w:rPr>
      </w:pPr>
    </w:p>
    <w:p w:rsidR="00A163A1" w:rsidRDefault="00A163A1">
      <w:pPr>
        <w:pStyle w:val="BodyText2"/>
      </w:pPr>
      <w:r>
        <w:t>30. A private career college shall not retain, by way of deduction or set-off, any refund of fees payable to a student under sections 25 to 29 in order to recover an amount owed by the student in respect of any service or program other than a vocational program offered by the private career college.</w:t>
      </w:r>
    </w:p>
    <w:p w:rsidR="00A163A1" w:rsidRDefault="00A163A1">
      <w:pPr>
        <w:pStyle w:val="BodyText2"/>
      </w:pPr>
    </w:p>
    <w:p w:rsidR="00A163A1" w:rsidRDefault="00A163A1">
      <w:pPr>
        <w:pStyle w:val="BodyText2"/>
        <w:rPr>
          <w:b/>
          <w:bCs/>
        </w:rPr>
      </w:pPr>
      <w:r>
        <w:rPr>
          <w:b/>
          <w:bCs/>
        </w:rPr>
        <w:t>Treatment of books and equipment</w:t>
      </w:r>
    </w:p>
    <w:p w:rsidR="00A163A1" w:rsidRDefault="00A163A1">
      <w:pPr>
        <w:pStyle w:val="BodyText2"/>
      </w:pPr>
      <w:r>
        <w:t>31. In calculating a refund under sections 25 to 29, a private career college may retain the retail cost of books or equipment that the private career college supplied to the student if the student,</w:t>
      </w:r>
    </w:p>
    <w:p w:rsidR="00A163A1" w:rsidRDefault="00A163A1">
      <w:pPr>
        <w:pStyle w:val="BodyText2"/>
      </w:pPr>
    </w:p>
    <w:p w:rsidR="00A163A1" w:rsidRDefault="00A163A1">
      <w:pPr>
        <w:pStyle w:val="BodyText2"/>
        <w:ind w:left="720"/>
      </w:pPr>
      <w:r>
        <w:t xml:space="preserve">(a) </w:t>
      </w:r>
      <w:proofErr w:type="gramStart"/>
      <w:r>
        <w:t>fails</w:t>
      </w:r>
      <w:proofErr w:type="gramEnd"/>
      <w:r>
        <w:t xml:space="preserve"> to return the books or equipment to the private career college within 10 days of the student’s withdrawal or expulsion from the program, or</w:t>
      </w:r>
    </w:p>
    <w:p w:rsidR="00A163A1" w:rsidRDefault="00A163A1">
      <w:pPr>
        <w:pStyle w:val="BodyText2"/>
      </w:pPr>
    </w:p>
    <w:p w:rsidR="00A163A1" w:rsidRDefault="00A163A1">
      <w:pPr>
        <w:pStyle w:val="BodyText2"/>
        <w:ind w:left="720"/>
      </w:pPr>
      <w:r>
        <w:t xml:space="preserve">(b) </w:t>
      </w:r>
      <w:proofErr w:type="gramStart"/>
      <w:r>
        <w:t>returns</w:t>
      </w:r>
      <w:proofErr w:type="gramEnd"/>
      <w:r>
        <w:t xml:space="preserve"> the books or equipment to the private career college within the 10-day period referred to clause (a), but fails to return it unopened or in the same state it was in when supplied.  </w:t>
      </w:r>
    </w:p>
    <w:p w:rsidR="00A163A1" w:rsidRDefault="00A163A1">
      <w:pPr>
        <w:pStyle w:val="BodyText2"/>
      </w:pPr>
    </w:p>
    <w:p w:rsidR="00A163A1" w:rsidRDefault="00A163A1">
      <w:pPr>
        <w:pStyle w:val="BodyText2"/>
        <w:rPr>
          <w:b/>
          <w:bCs/>
        </w:rPr>
      </w:pPr>
      <w:r>
        <w:rPr>
          <w:b/>
          <w:bCs/>
        </w:rPr>
        <w:t>Refund for international students</w:t>
      </w:r>
    </w:p>
    <w:p w:rsidR="005761BC" w:rsidRDefault="005761BC">
      <w:pPr>
        <w:pStyle w:val="BodyText2"/>
        <w:rPr>
          <w:b/>
          <w:bCs/>
        </w:rPr>
      </w:pPr>
    </w:p>
    <w:p w:rsidR="00A163A1" w:rsidRDefault="00A163A1">
      <w:pPr>
        <w:pStyle w:val="BodyText2"/>
      </w:pPr>
      <w:r>
        <w:t>32. A notice to a private career college that is provided by or on behalf of an international student or of a prospective international student and that states that the student has not been issued a temporary resident visa as a member of the student class under the Immigration and Refugee Protection Act (Canada) is deemed to be,</w:t>
      </w:r>
    </w:p>
    <w:p w:rsidR="00A163A1" w:rsidRDefault="00A163A1">
      <w:pPr>
        <w:pStyle w:val="BodyText2"/>
      </w:pPr>
    </w:p>
    <w:p w:rsidR="00A163A1" w:rsidRDefault="00A163A1">
      <w:pPr>
        <w:pStyle w:val="BodyText2"/>
        <w:ind w:left="720"/>
      </w:pPr>
      <w:r>
        <w:t xml:space="preserve">(a) </w:t>
      </w:r>
      <w:proofErr w:type="gramStart"/>
      <w:r>
        <w:t>notice</w:t>
      </w:r>
      <w:proofErr w:type="gramEnd"/>
      <w:r>
        <w:t xml:space="preserve"> of a rescission of the contract for the purposes of section 36 of the Act if the notice is given within two days of receiving a copy of the contract; and</w:t>
      </w:r>
    </w:p>
    <w:p w:rsidR="00A163A1" w:rsidRDefault="00A163A1">
      <w:pPr>
        <w:pStyle w:val="BodyText2"/>
      </w:pPr>
    </w:p>
    <w:p w:rsidR="00A163A1" w:rsidRDefault="00A163A1">
      <w:pPr>
        <w:pStyle w:val="BodyText2"/>
        <w:ind w:left="720"/>
      </w:pPr>
      <w:r>
        <w:t xml:space="preserve">(b) </w:t>
      </w:r>
      <w:proofErr w:type="gramStart"/>
      <w:r>
        <w:t>notice</w:t>
      </w:r>
      <w:proofErr w:type="gramEnd"/>
      <w:r>
        <w:t xml:space="preserve"> that the student is withdrawing from the program for the purposes of paragraph 1 of subsection 26 (1) or clause 29 (2) (a) if the notice is received on or before half of the duration of the program has elapsed. </w:t>
      </w:r>
    </w:p>
    <w:p w:rsidR="00A163A1" w:rsidRDefault="00A163A1">
      <w:pPr>
        <w:pStyle w:val="BodyText2"/>
      </w:pPr>
    </w:p>
    <w:p w:rsidR="00A163A1" w:rsidRDefault="00A163A1">
      <w:pPr>
        <w:pStyle w:val="BodyText2"/>
        <w:rPr>
          <w:b/>
          <w:bCs/>
        </w:rPr>
      </w:pPr>
      <w:r>
        <w:rPr>
          <w:b/>
          <w:bCs/>
        </w:rPr>
        <w:t>Currency</w:t>
      </w:r>
    </w:p>
    <w:p w:rsidR="00A163A1" w:rsidRDefault="00A163A1">
      <w:pPr>
        <w:pStyle w:val="BodyText2"/>
        <w:jc w:val="left"/>
      </w:pPr>
      <w:r>
        <w:t>33. Any refund of fees that a private career college is required to pay under the Act shall be paid in Canadian dollars.</w:t>
      </w:r>
    </w:p>
    <w:p w:rsidR="0054534F" w:rsidRDefault="0054534F">
      <w:pPr>
        <w:pStyle w:val="BodyText2"/>
        <w:jc w:val="left"/>
      </w:pPr>
    </w:p>
    <w:p w:rsidR="00C03226" w:rsidRDefault="00C03226">
      <w:pPr>
        <w:pStyle w:val="BodyText2"/>
        <w:jc w:val="left"/>
      </w:pPr>
    </w:p>
    <w:p w:rsidR="00C03226" w:rsidRDefault="00C03226">
      <w:pPr>
        <w:pStyle w:val="BodyText2"/>
        <w:jc w:val="left"/>
      </w:pPr>
    </w:p>
    <w:p w:rsidR="00C03226" w:rsidRDefault="00C03226">
      <w:pPr>
        <w:pStyle w:val="BodyText2"/>
        <w:jc w:val="left"/>
      </w:pPr>
    </w:p>
    <w:p w:rsidR="00C03226" w:rsidRDefault="00C03226">
      <w:pPr>
        <w:pStyle w:val="BodyText2"/>
        <w:jc w:val="left"/>
      </w:pPr>
    </w:p>
    <w:p w:rsidR="00C03226" w:rsidRDefault="00C03226">
      <w:pPr>
        <w:pStyle w:val="BodyText2"/>
        <w:jc w:val="left"/>
      </w:pPr>
    </w:p>
    <w:p w:rsidR="00C03226" w:rsidRDefault="00C03226">
      <w:pPr>
        <w:pStyle w:val="BodyText2"/>
        <w:jc w:val="left"/>
      </w:pPr>
    </w:p>
    <w:p w:rsidR="00C03226" w:rsidRDefault="00C03226">
      <w:pPr>
        <w:pStyle w:val="BodyText2"/>
        <w:jc w:val="left"/>
      </w:pPr>
    </w:p>
    <w:p w:rsidR="0054534F" w:rsidRPr="00B272B5" w:rsidRDefault="0054534F" w:rsidP="0054534F">
      <w:pPr>
        <w:jc w:val="center"/>
        <w:rPr>
          <w:rFonts w:ascii="Arial" w:hAnsi="Arial" w:cs="Arial"/>
          <w:b/>
          <w:u w:val="single"/>
        </w:rPr>
      </w:pPr>
      <w:r w:rsidRPr="00B272B5">
        <w:rPr>
          <w:rFonts w:ascii="Arial" w:hAnsi="Arial" w:cs="Arial"/>
          <w:b/>
          <w:u w:val="single"/>
        </w:rPr>
        <w:t>Student Complaint Procedure</w:t>
      </w:r>
    </w:p>
    <w:p w:rsidR="0054534F" w:rsidRPr="00CB1D05" w:rsidRDefault="0054534F" w:rsidP="0054534F">
      <w:pPr>
        <w:rPr>
          <w:rFonts w:ascii="Arial" w:hAnsi="Arial" w:cs="Arial"/>
        </w:rPr>
      </w:pPr>
    </w:p>
    <w:p w:rsidR="0054534F" w:rsidRPr="00CB1D05" w:rsidRDefault="0054534F" w:rsidP="0054534F">
      <w:pPr>
        <w:rPr>
          <w:rFonts w:ascii="Arial" w:hAnsi="Arial" w:cs="Arial"/>
        </w:rPr>
      </w:pPr>
    </w:p>
    <w:p w:rsidR="0054534F" w:rsidRPr="00CB1D05" w:rsidRDefault="0054534F" w:rsidP="0054534F">
      <w:pPr>
        <w:ind w:left="540" w:right="460"/>
        <w:rPr>
          <w:rFonts w:ascii="Arial" w:hAnsi="Arial" w:cs="Arial"/>
          <w:u w:val="single"/>
        </w:rPr>
      </w:pPr>
      <w:r w:rsidRPr="00CB1D05">
        <w:rPr>
          <w:rFonts w:ascii="Arial" w:hAnsi="Arial" w:cs="Arial"/>
          <w:u w:val="single"/>
        </w:rPr>
        <w:t>General Guidelines:</w:t>
      </w:r>
    </w:p>
    <w:p w:rsidR="0054534F" w:rsidRPr="00CB1D05" w:rsidRDefault="0054534F" w:rsidP="0054534F">
      <w:pPr>
        <w:ind w:right="460"/>
        <w:rPr>
          <w:rFonts w:ascii="Arial" w:hAnsi="Arial" w:cs="Arial"/>
        </w:rPr>
      </w:pPr>
    </w:p>
    <w:p w:rsidR="0054534F" w:rsidRPr="00CB1D05" w:rsidRDefault="0054534F" w:rsidP="0054534F">
      <w:pPr>
        <w:numPr>
          <w:ilvl w:val="0"/>
          <w:numId w:val="20"/>
        </w:numPr>
        <w:ind w:right="460"/>
        <w:rPr>
          <w:rFonts w:ascii="Arial" w:hAnsi="Arial" w:cs="Arial"/>
        </w:rPr>
      </w:pPr>
      <w:r w:rsidRPr="00CB1D05">
        <w:rPr>
          <w:rFonts w:ascii="Arial" w:hAnsi="Arial" w:cs="Arial"/>
        </w:rPr>
        <w:t xml:space="preserve">Records of Complaints will be maintained at the location where they originated for a period of at least three years.  </w:t>
      </w:r>
    </w:p>
    <w:p w:rsidR="0054534F" w:rsidRPr="00CB1D05" w:rsidRDefault="0054534F" w:rsidP="0054534F">
      <w:pPr>
        <w:ind w:right="460"/>
        <w:rPr>
          <w:rFonts w:ascii="Arial" w:hAnsi="Arial" w:cs="Arial"/>
        </w:rPr>
      </w:pPr>
    </w:p>
    <w:p w:rsidR="0054534F" w:rsidRPr="00CB1D05" w:rsidRDefault="0054534F" w:rsidP="0054534F">
      <w:pPr>
        <w:ind w:left="540" w:right="460"/>
        <w:rPr>
          <w:rFonts w:ascii="Arial" w:hAnsi="Arial" w:cs="Arial"/>
          <w:u w:val="single"/>
        </w:rPr>
      </w:pPr>
      <w:r w:rsidRPr="00CB1D05">
        <w:rPr>
          <w:rFonts w:ascii="Arial" w:hAnsi="Arial" w:cs="Arial"/>
          <w:u w:val="single"/>
        </w:rPr>
        <w:t>Complaint Procedure:</w:t>
      </w:r>
    </w:p>
    <w:p w:rsidR="0054534F" w:rsidRPr="00CB1D05" w:rsidRDefault="0054534F" w:rsidP="0054534F">
      <w:pPr>
        <w:ind w:left="540" w:right="460"/>
        <w:rPr>
          <w:rFonts w:ascii="Arial" w:hAnsi="Arial" w:cs="Arial"/>
        </w:rPr>
      </w:pPr>
    </w:p>
    <w:p w:rsidR="0054534F" w:rsidRPr="00CB1D05" w:rsidRDefault="0054534F" w:rsidP="0054534F">
      <w:pPr>
        <w:ind w:left="540" w:right="460"/>
        <w:rPr>
          <w:rFonts w:ascii="Arial" w:hAnsi="Arial" w:cs="Arial"/>
          <w:u w:val="single"/>
        </w:rPr>
      </w:pPr>
      <w:proofErr w:type="gramStart"/>
      <w:r w:rsidRPr="00CB1D05">
        <w:rPr>
          <w:rFonts w:ascii="Arial" w:hAnsi="Arial" w:cs="Arial"/>
          <w:u w:val="single"/>
        </w:rPr>
        <w:t>Step 1.</w:t>
      </w:r>
      <w:proofErr w:type="gramEnd"/>
    </w:p>
    <w:p w:rsidR="0054534F" w:rsidRPr="00CB1D05" w:rsidRDefault="0054534F" w:rsidP="0054534F">
      <w:pPr>
        <w:ind w:left="540" w:right="460"/>
        <w:rPr>
          <w:rFonts w:ascii="Arial" w:hAnsi="Arial" w:cs="Arial"/>
        </w:rPr>
      </w:pPr>
    </w:p>
    <w:p w:rsidR="0054534F" w:rsidRPr="00CB1D05" w:rsidRDefault="0054534F" w:rsidP="0054534F">
      <w:pPr>
        <w:ind w:left="540" w:right="460"/>
        <w:rPr>
          <w:rFonts w:ascii="Arial" w:hAnsi="Arial" w:cs="Arial"/>
        </w:rPr>
      </w:pPr>
      <w:r w:rsidRPr="00CB1D05">
        <w:rPr>
          <w:rFonts w:ascii="Arial" w:hAnsi="Arial" w:cs="Arial"/>
        </w:rPr>
        <w:t>The student will request a meeting with the Instructor responsible for the course to discuss the complaint verbally.</w:t>
      </w:r>
    </w:p>
    <w:p w:rsidR="0054534F" w:rsidRPr="00CB1D05" w:rsidRDefault="0054534F" w:rsidP="0054534F">
      <w:pPr>
        <w:ind w:left="540" w:right="460"/>
        <w:rPr>
          <w:rFonts w:ascii="Arial" w:hAnsi="Arial" w:cs="Arial"/>
        </w:rPr>
      </w:pPr>
    </w:p>
    <w:p w:rsidR="0054534F" w:rsidRPr="00CB1D05" w:rsidRDefault="0054534F" w:rsidP="0054534F">
      <w:pPr>
        <w:ind w:left="540" w:right="460"/>
        <w:rPr>
          <w:rFonts w:ascii="Arial" w:hAnsi="Arial" w:cs="Arial"/>
        </w:rPr>
      </w:pPr>
      <w:r w:rsidRPr="00CB1D05">
        <w:rPr>
          <w:rFonts w:ascii="Arial" w:hAnsi="Arial" w:cs="Arial"/>
        </w:rPr>
        <w:t>If not resolved at this level, the student will proceed to Step 2.</w:t>
      </w:r>
    </w:p>
    <w:p w:rsidR="0054534F" w:rsidRPr="00CB1D05" w:rsidRDefault="0054534F" w:rsidP="0054534F">
      <w:pPr>
        <w:ind w:left="540" w:right="460"/>
        <w:rPr>
          <w:rFonts w:ascii="Arial" w:hAnsi="Arial" w:cs="Arial"/>
        </w:rPr>
      </w:pPr>
    </w:p>
    <w:p w:rsidR="0054534F" w:rsidRPr="00CB1D05" w:rsidRDefault="0054534F" w:rsidP="0054534F">
      <w:pPr>
        <w:ind w:left="540" w:right="460"/>
        <w:rPr>
          <w:rFonts w:ascii="Arial" w:hAnsi="Arial" w:cs="Arial"/>
          <w:u w:val="single"/>
        </w:rPr>
      </w:pPr>
      <w:proofErr w:type="gramStart"/>
      <w:r w:rsidRPr="00CB1D05">
        <w:rPr>
          <w:rFonts w:ascii="Arial" w:hAnsi="Arial" w:cs="Arial"/>
          <w:u w:val="single"/>
        </w:rPr>
        <w:t>Step 2.</w:t>
      </w:r>
      <w:proofErr w:type="gramEnd"/>
    </w:p>
    <w:p w:rsidR="0054534F" w:rsidRPr="00CB1D05" w:rsidRDefault="0054534F" w:rsidP="0054534F">
      <w:pPr>
        <w:ind w:left="540" w:right="460"/>
        <w:rPr>
          <w:rFonts w:ascii="Arial" w:hAnsi="Arial" w:cs="Arial"/>
        </w:rPr>
      </w:pPr>
    </w:p>
    <w:p w:rsidR="0054534F" w:rsidRPr="00CB1D05" w:rsidRDefault="0054534F" w:rsidP="0054534F">
      <w:pPr>
        <w:ind w:left="540" w:right="460"/>
        <w:rPr>
          <w:rFonts w:ascii="Arial" w:hAnsi="Arial" w:cs="Arial"/>
        </w:rPr>
      </w:pPr>
      <w:r w:rsidRPr="00CB1D05">
        <w:rPr>
          <w:rFonts w:ascii="Arial" w:hAnsi="Arial" w:cs="Arial"/>
        </w:rPr>
        <w:t xml:space="preserve">The student will submit a completed written complaint to the </w:t>
      </w:r>
      <w:r w:rsidR="005C0485">
        <w:rPr>
          <w:rFonts w:ascii="Arial" w:hAnsi="Arial" w:cs="Arial"/>
        </w:rPr>
        <w:t>General Manager (GM)</w:t>
      </w:r>
      <w:r w:rsidRPr="00CB1D05">
        <w:rPr>
          <w:rFonts w:ascii="Arial" w:hAnsi="Arial" w:cs="Arial"/>
        </w:rPr>
        <w:t>, using the following contact information:</w:t>
      </w:r>
    </w:p>
    <w:p w:rsidR="0054534F" w:rsidRPr="00CB1D05" w:rsidRDefault="0054534F" w:rsidP="0054534F">
      <w:pPr>
        <w:ind w:left="540" w:right="460"/>
        <w:rPr>
          <w:rFonts w:ascii="Arial" w:hAnsi="Arial" w:cs="Arial"/>
        </w:rPr>
      </w:pPr>
    </w:p>
    <w:p w:rsidR="005C0485" w:rsidRDefault="005C0485" w:rsidP="005C0485">
      <w:pPr>
        <w:ind w:left="540" w:right="460"/>
        <w:rPr>
          <w:rFonts w:ascii="Arial" w:hAnsi="Arial" w:cs="Arial"/>
          <w:b/>
        </w:rPr>
      </w:pPr>
      <w:r>
        <w:rPr>
          <w:rFonts w:ascii="Arial" w:hAnsi="Arial" w:cs="Arial"/>
          <w:b/>
        </w:rPr>
        <w:t>Gamalyel Go</w:t>
      </w:r>
    </w:p>
    <w:p w:rsidR="005C0485" w:rsidRDefault="005C0485" w:rsidP="005C0485">
      <w:pPr>
        <w:ind w:left="540" w:right="460"/>
        <w:rPr>
          <w:rFonts w:ascii="Arial" w:hAnsi="Arial" w:cs="Arial"/>
          <w:b/>
        </w:rPr>
      </w:pPr>
      <w:r>
        <w:rPr>
          <w:rFonts w:ascii="Arial" w:hAnsi="Arial" w:cs="Arial"/>
          <w:b/>
        </w:rPr>
        <w:t>General Manager</w:t>
      </w:r>
    </w:p>
    <w:p w:rsidR="005C0485" w:rsidRDefault="005C0485" w:rsidP="005C0485">
      <w:pPr>
        <w:ind w:left="540" w:right="460"/>
        <w:rPr>
          <w:rFonts w:ascii="Arial" w:hAnsi="Arial" w:cs="Arial"/>
          <w:b/>
        </w:rPr>
      </w:pPr>
      <w:r>
        <w:rPr>
          <w:rFonts w:ascii="Arial" w:hAnsi="Arial" w:cs="Arial"/>
          <w:b/>
        </w:rPr>
        <w:t>Summit College, Academic &amp; Career Studies</w:t>
      </w:r>
    </w:p>
    <w:p w:rsidR="005C0485" w:rsidRDefault="005C0485" w:rsidP="005C0485">
      <w:pPr>
        <w:ind w:left="540" w:right="460"/>
        <w:rPr>
          <w:rFonts w:ascii="Arial" w:hAnsi="Arial" w:cs="Arial"/>
          <w:b/>
        </w:rPr>
      </w:pPr>
      <w:r>
        <w:rPr>
          <w:rFonts w:ascii="Arial" w:hAnsi="Arial" w:cs="Arial"/>
          <w:b/>
        </w:rPr>
        <w:t>1119 Fennel Ave E, Suite 228</w:t>
      </w:r>
    </w:p>
    <w:p w:rsidR="005C0485" w:rsidRDefault="005C0485" w:rsidP="005C0485">
      <w:pPr>
        <w:ind w:left="540" w:right="460"/>
        <w:rPr>
          <w:rFonts w:ascii="Arial" w:hAnsi="Arial" w:cs="Arial"/>
          <w:b/>
        </w:rPr>
      </w:pPr>
      <w:r>
        <w:rPr>
          <w:rFonts w:ascii="Arial" w:hAnsi="Arial" w:cs="Arial"/>
          <w:b/>
        </w:rPr>
        <w:t>Hamilton, ON, L8T 1S2</w:t>
      </w:r>
    </w:p>
    <w:p w:rsidR="005C0485" w:rsidRDefault="005C0485" w:rsidP="005C0485">
      <w:pPr>
        <w:ind w:left="540" w:right="460"/>
        <w:rPr>
          <w:rFonts w:ascii="Arial" w:hAnsi="Arial" w:cs="Arial"/>
          <w:b/>
        </w:rPr>
      </w:pPr>
      <w:r>
        <w:rPr>
          <w:rFonts w:ascii="Arial" w:hAnsi="Arial" w:cs="Arial"/>
          <w:b/>
        </w:rPr>
        <w:t>1.877.262.2289</w:t>
      </w:r>
    </w:p>
    <w:p w:rsidR="005C0485" w:rsidRDefault="005C0485" w:rsidP="005C0485">
      <w:pPr>
        <w:ind w:left="540" w:right="460"/>
        <w:rPr>
          <w:rFonts w:ascii="Arial" w:hAnsi="Arial" w:cs="Arial"/>
          <w:b/>
        </w:rPr>
      </w:pPr>
      <w:r>
        <w:rPr>
          <w:rFonts w:ascii="Arial" w:hAnsi="Arial" w:cs="Arial"/>
          <w:b/>
        </w:rPr>
        <w:t>Gamalyel.Go@SummitCollege.ca</w:t>
      </w:r>
    </w:p>
    <w:p w:rsidR="0054534F" w:rsidRPr="00A73B7E" w:rsidRDefault="0054534F" w:rsidP="0054534F">
      <w:pPr>
        <w:ind w:left="540" w:right="460"/>
        <w:rPr>
          <w:rFonts w:ascii="Arial" w:hAnsi="Arial" w:cs="Arial"/>
          <w:b/>
        </w:rPr>
      </w:pPr>
    </w:p>
    <w:p w:rsidR="0054534F" w:rsidRPr="00CB1D05" w:rsidRDefault="0054534F" w:rsidP="0054534F">
      <w:pPr>
        <w:ind w:left="540" w:right="460"/>
        <w:rPr>
          <w:rFonts w:ascii="Arial" w:hAnsi="Arial" w:cs="Arial"/>
        </w:rPr>
      </w:pPr>
      <w:r w:rsidRPr="00CB1D05">
        <w:rPr>
          <w:rFonts w:ascii="Arial" w:hAnsi="Arial" w:cs="Arial"/>
        </w:rPr>
        <w:t xml:space="preserve">The </w:t>
      </w:r>
      <w:r w:rsidR="005C0485">
        <w:rPr>
          <w:rFonts w:ascii="Arial" w:hAnsi="Arial" w:cs="Arial"/>
        </w:rPr>
        <w:t>GM</w:t>
      </w:r>
      <w:r w:rsidRPr="00CB1D05">
        <w:rPr>
          <w:rFonts w:ascii="Arial" w:hAnsi="Arial" w:cs="Arial"/>
        </w:rPr>
        <w:t xml:space="preserve"> will arrange a meeting with the student within 7 days of receipt of the written complaint.</w:t>
      </w:r>
    </w:p>
    <w:p w:rsidR="0054534F" w:rsidRPr="00CB1D05" w:rsidRDefault="0054534F" w:rsidP="0054534F">
      <w:pPr>
        <w:ind w:left="540" w:right="460"/>
        <w:rPr>
          <w:rFonts w:ascii="Arial" w:hAnsi="Arial" w:cs="Arial"/>
        </w:rPr>
      </w:pPr>
    </w:p>
    <w:p w:rsidR="0054534F" w:rsidRPr="00CB1D05" w:rsidRDefault="0054534F" w:rsidP="0054534F">
      <w:pPr>
        <w:ind w:left="540" w:right="460"/>
        <w:rPr>
          <w:rFonts w:ascii="Arial" w:hAnsi="Arial" w:cs="Arial"/>
        </w:rPr>
      </w:pPr>
      <w:r w:rsidRPr="00CB1D05">
        <w:rPr>
          <w:rFonts w:ascii="Arial" w:hAnsi="Arial" w:cs="Arial"/>
        </w:rPr>
        <w:t xml:space="preserve">The student will have an opportunity to make an oral presentation of the complaint at this meeting and to have another person present or another person make the oral presentation on his/her behalf. This meeting discussion will be </w:t>
      </w:r>
      <w:proofErr w:type="spellStart"/>
      <w:r w:rsidRPr="00CB1D05">
        <w:rPr>
          <w:rFonts w:ascii="Arial" w:hAnsi="Arial" w:cs="Arial"/>
        </w:rPr>
        <w:t>minuted</w:t>
      </w:r>
      <w:proofErr w:type="spellEnd"/>
      <w:r w:rsidRPr="00CB1D05">
        <w:rPr>
          <w:rFonts w:ascii="Arial" w:hAnsi="Arial" w:cs="Arial"/>
        </w:rPr>
        <w:t>.</w:t>
      </w:r>
    </w:p>
    <w:p w:rsidR="0054534F" w:rsidRPr="00CB1D05" w:rsidRDefault="0054534F" w:rsidP="0054534F">
      <w:pPr>
        <w:ind w:left="540" w:right="460"/>
        <w:rPr>
          <w:rFonts w:ascii="Arial" w:hAnsi="Arial" w:cs="Arial"/>
        </w:rPr>
      </w:pPr>
    </w:p>
    <w:p w:rsidR="0054534F" w:rsidRPr="00CB1D05" w:rsidRDefault="0054534F" w:rsidP="0054534F">
      <w:pPr>
        <w:ind w:left="540" w:right="460"/>
        <w:rPr>
          <w:rFonts w:ascii="Arial" w:hAnsi="Arial" w:cs="Arial"/>
        </w:rPr>
      </w:pPr>
      <w:r w:rsidRPr="00CB1D05">
        <w:rPr>
          <w:rFonts w:ascii="Arial" w:hAnsi="Arial" w:cs="Arial"/>
        </w:rPr>
        <w:t>The</w:t>
      </w:r>
      <w:r w:rsidR="005C0485">
        <w:rPr>
          <w:rFonts w:ascii="Arial" w:hAnsi="Arial" w:cs="Arial"/>
        </w:rPr>
        <w:t xml:space="preserve"> GM</w:t>
      </w:r>
      <w:r w:rsidRPr="00CB1D05">
        <w:rPr>
          <w:rFonts w:ascii="Arial" w:hAnsi="Arial" w:cs="Arial"/>
        </w:rPr>
        <w:t xml:space="preserve"> will provide a written response to the student, outlining the discussion and any proposed and/or agreed upon solution(s) within 7 days of the meeting.  This response will include a decision statement, together with the reasons on which the decision is based and minutes of meetings held.</w:t>
      </w:r>
    </w:p>
    <w:p w:rsidR="0054534F" w:rsidRPr="00CB1D05" w:rsidRDefault="0054534F" w:rsidP="0054534F">
      <w:pPr>
        <w:ind w:left="540" w:right="460"/>
        <w:rPr>
          <w:rFonts w:ascii="Arial" w:hAnsi="Arial" w:cs="Arial"/>
        </w:rPr>
      </w:pPr>
    </w:p>
    <w:p w:rsidR="0054534F" w:rsidRPr="00CB1D05" w:rsidRDefault="0054534F" w:rsidP="0054534F">
      <w:pPr>
        <w:ind w:left="540" w:right="460"/>
        <w:rPr>
          <w:rFonts w:ascii="Arial" w:hAnsi="Arial" w:cs="Arial"/>
        </w:rPr>
      </w:pPr>
      <w:r w:rsidRPr="00CB1D05">
        <w:rPr>
          <w:rFonts w:ascii="Arial" w:hAnsi="Arial" w:cs="Arial"/>
        </w:rPr>
        <w:t>If not resolved at this level, the student will proceed to Step 3.</w:t>
      </w:r>
    </w:p>
    <w:p w:rsidR="0054534F" w:rsidRDefault="0054534F" w:rsidP="0054534F">
      <w:pPr>
        <w:ind w:left="540" w:right="460"/>
        <w:rPr>
          <w:rFonts w:ascii="Arial" w:hAnsi="Arial" w:cs="Arial"/>
        </w:rPr>
      </w:pPr>
    </w:p>
    <w:p w:rsidR="0054534F" w:rsidRPr="00CB1D05" w:rsidRDefault="0054534F" w:rsidP="0054534F">
      <w:pPr>
        <w:ind w:left="540" w:right="460"/>
        <w:rPr>
          <w:rFonts w:ascii="Arial" w:hAnsi="Arial" w:cs="Arial"/>
          <w:u w:val="single"/>
        </w:rPr>
      </w:pPr>
      <w:proofErr w:type="gramStart"/>
      <w:r w:rsidRPr="00CB1D05">
        <w:rPr>
          <w:rFonts w:ascii="Arial" w:hAnsi="Arial" w:cs="Arial"/>
          <w:u w:val="single"/>
        </w:rPr>
        <w:t>Step 3.</w:t>
      </w:r>
      <w:proofErr w:type="gramEnd"/>
    </w:p>
    <w:p w:rsidR="0054534F" w:rsidRPr="00CB1D05" w:rsidRDefault="0054534F" w:rsidP="0054534F">
      <w:pPr>
        <w:ind w:left="540" w:right="460"/>
        <w:rPr>
          <w:rFonts w:ascii="Arial" w:hAnsi="Arial" w:cs="Arial"/>
        </w:rPr>
      </w:pPr>
    </w:p>
    <w:p w:rsidR="0054534F" w:rsidRDefault="0054534F" w:rsidP="0054534F">
      <w:pPr>
        <w:ind w:left="540" w:right="460"/>
        <w:rPr>
          <w:rFonts w:ascii="Arial" w:hAnsi="Arial" w:cs="Arial"/>
        </w:rPr>
      </w:pPr>
      <w:r w:rsidRPr="00CB1D05">
        <w:rPr>
          <w:rFonts w:ascii="Arial" w:hAnsi="Arial" w:cs="Arial"/>
        </w:rPr>
        <w:t xml:space="preserve">The student will submit a completed written complaint to the </w:t>
      </w:r>
      <w:r w:rsidR="005C0485">
        <w:rPr>
          <w:rFonts w:ascii="Arial" w:hAnsi="Arial" w:cs="Arial"/>
        </w:rPr>
        <w:t>President</w:t>
      </w:r>
      <w:r w:rsidRPr="00CB1D05">
        <w:rPr>
          <w:rFonts w:ascii="Arial" w:hAnsi="Arial" w:cs="Arial"/>
        </w:rPr>
        <w:t>, using the contact information:</w:t>
      </w:r>
    </w:p>
    <w:p w:rsidR="005C0485" w:rsidRDefault="005C0485" w:rsidP="0054534F">
      <w:pPr>
        <w:ind w:left="540" w:right="460"/>
        <w:rPr>
          <w:rFonts w:ascii="Arial" w:hAnsi="Arial" w:cs="Arial"/>
        </w:rPr>
      </w:pPr>
    </w:p>
    <w:p w:rsidR="005C0485" w:rsidRPr="005C0485" w:rsidRDefault="005C0485" w:rsidP="0054534F">
      <w:pPr>
        <w:ind w:left="540" w:right="460"/>
        <w:rPr>
          <w:rFonts w:ascii="Arial" w:hAnsi="Arial" w:cs="Arial"/>
          <w:b/>
        </w:rPr>
      </w:pPr>
      <w:r w:rsidRPr="005C0485">
        <w:rPr>
          <w:rFonts w:ascii="Arial" w:hAnsi="Arial" w:cs="Arial"/>
          <w:b/>
        </w:rPr>
        <w:t>John Spencer</w:t>
      </w:r>
    </w:p>
    <w:p w:rsidR="005C0485" w:rsidRDefault="005C0485" w:rsidP="005C0485">
      <w:pPr>
        <w:ind w:left="540" w:right="460"/>
        <w:rPr>
          <w:rFonts w:ascii="Arial" w:hAnsi="Arial" w:cs="Arial"/>
          <w:b/>
        </w:rPr>
      </w:pPr>
      <w:r>
        <w:rPr>
          <w:rFonts w:ascii="Arial" w:hAnsi="Arial" w:cs="Arial"/>
          <w:b/>
        </w:rPr>
        <w:t>Summit College, Academic &amp; Career Studies</w:t>
      </w:r>
    </w:p>
    <w:p w:rsidR="005C0485" w:rsidRDefault="005C0485" w:rsidP="005C0485">
      <w:pPr>
        <w:ind w:left="540" w:right="460"/>
        <w:rPr>
          <w:rFonts w:ascii="Arial" w:hAnsi="Arial" w:cs="Arial"/>
          <w:b/>
        </w:rPr>
      </w:pPr>
      <w:r>
        <w:rPr>
          <w:rFonts w:ascii="Arial" w:hAnsi="Arial" w:cs="Arial"/>
          <w:b/>
        </w:rPr>
        <w:t>1119 Fennel Ave E, Suite 228</w:t>
      </w:r>
    </w:p>
    <w:p w:rsidR="005C0485" w:rsidRDefault="005C0485" w:rsidP="005C0485">
      <w:pPr>
        <w:ind w:left="540" w:right="460"/>
        <w:rPr>
          <w:rFonts w:ascii="Arial" w:hAnsi="Arial" w:cs="Arial"/>
          <w:b/>
        </w:rPr>
      </w:pPr>
      <w:r>
        <w:rPr>
          <w:rFonts w:ascii="Arial" w:hAnsi="Arial" w:cs="Arial"/>
          <w:b/>
        </w:rPr>
        <w:t>Hamilton, ON, L8T 1S2</w:t>
      </w:r>
    </w:p>
    <w:p w:rsidR="005C0485" w:rsidRDefault="005C0485" w:rsidP="005C0485">
      <w:pPr>
        <w:ind w:left="540" w:right="460"/>
        <w:rPr>
          <w:rFonts w:ascii="Arial" w:hAnsi="Arial" w:cs="Arial"/>
          <w:b/>
        </w:rPr>
      </w:pPr>
      <w:r>
        <w:rPr>
          <w:rFonts w:ascii="Arial" w:hAnsi="Arial" w:cs="Arial"/>
          <w:b/>
        </w:rPr>
        <w:t>905-777-8080</w:t>
      </w:r>
    </w:p>
    <w:p w:rsidR="0054534F" w:rsidRPr="00CB1D05" w:rsidRDefault="0054534F" w:rsidP="0054534F">
      <w:pPr>
        <w:ind w:left="540" w:right="460"/>
        <w:rPr>
          <w:rFonts w:ascii="Arial" w:hAnsi="Arial" w:cs="Arial"/>
        </w:rPr>
      </w:pPr>
    </w:p>
    <w:p w:rsidR="0054534F" w:rsidRPr="00CB1D05" w:rsidRDefault="0054534F" w:rsidP="0054534F">
      <w:pPr>
        <w:ind w:left="540" w:right="460"/>
        <w:rPr>
          <w:rFonts w:ascii="Arial" w:hAnsi="Arial" w:cs="Arial"/>
        </w:rPr>
      </w:pPr>
      <w:r w:rsidRPr="00CB1D05">
        <w:rPr>
          <w:rFonts w:ascii="Arial" w:hAnsi="Arial" w:cs="Arial"/>
        </w:rPr>
        <w:t xml:space="preserve">The </w:t>
      </w:r>
      <w:r w:rsidR="005C0485">
        <w:rPr>
          <w:rFonts w:ascii="Arial" w:hAnsi="Arial" w:cs="Arial"/>
        </w:rPr>
        <w:t>President</w:t>
      </w:r>
      <w:r w:rsidRPr="00CB1D05">
        <w:rPr>
          <w:rFonts w:ascii="Arial" w:hAnsi="Arial" w:cs="Arial"/>
        </w:rPr>
        <w:t xml:space="preserve"> will arrange a meeting with the student within 7 days of r</w:t>
      </w:r>
      <w:r>
        <w:rPr>
          <w:rFonts w:ascii="Arial" w:hAnsi="Arial" w:cs="Arial"/>
        </w:rPr>
        <w:t xml:space="preserve">eceipt of the written complaint </w:t>
      </w:r>
      <w:r w:rsidRPr="00CB1D05">
        <w:rPr>
          <w:rFonts w:ascii="Arial" w:hAnsi="Arial" w:cs="Arial"/>
        </w:rPr>
        <w:t xml:space="preserve">(which should include the </w:t>
      </w:r>
      <w:r w:rsidR="005C0485">
        <w:rPr>
          <w:rFonts w:ascii="Arial" w:hAnsi="Arial" w:cs="Arial"/>
        </w:rPr>
        <w:t>GM</w:t>
      </w:r>
      <w:r w:rsidRPr="00CB1D05">
        <w:rPr>
          <w:rFonts w:ascii="Arial" w:hAnsi="Arial" w:cs="Arial"/>
        </w:rPr>
        <w:t>’s response with recommended solutions and the student’s objections or comments regarding these solutions.)</w:t>
      </w:r>
    </w:p>
    <w:p w:rsidR="0054534F" w:rsidRPr="00CB1D05" w:rsidRDefault="0054534F" w:rsidP="0054534F">
      <w:pPr>
        <w:ind w:left="540" w:right="460"/>
        <w:rPr>
          <w:rFonts w:ascii="Arial" w:hAnsi="Arial" w:cs="Arial"/>
        </w:rPr>
      </w:pPr>
    </w:p>
    <w:p w:rsidR="0054534F" w:rsidRPr="00CB1D05" w:rsidRDefault="0054534F" w:rsidP="0054534F">
      <w:pPr>
        <w:ind w:left="540" w:right="460"/>
        <w:rPr>
          <w:rFonts w:ascii="Arial" w:hAnsi="Arial" w:cs="Arial"/>
        </w:rPr>
      </w:pPr>
      <w:r w:rsidRPr="00CB1D05">
        <w:rPr>
          <w:rFonts w:ascii="Arial" w:hAnsi="Arial" w:cs="Arial"/>
        </w:rPr>
        <w:t xml:space="preserve">The student will have an opportunity to make an oral presentation of the complaint at this meeting and to have another person present or another person make the oral presentation on his/her behalf. This meeting will be </w:t>
      </w:r>
      <w:proofErr w:type="spellStart"/>
      <w:r w:rsidRPr="00CB1D05">
        <w:rPr>
          <w:rFonts w:ascii="Arial" w:hAnsi="Arial" w:cs="Arial"/>
        </w:rPr>
        <w:t>minuted</w:t>
      </w:r>
      <w:proofErr w:type="spellEnd"/>
      <w:r w:rsidRPr="00CB1D05">
        <w:rPr>
          <w:rFonts w:ascii="Arial" w:hAnsi="Arial" w:cs="Arial"/>
        </w:rPr>
        <w:t>.</w:t>
      </w:r>
    </w:p>
    <w:p w:rsidR="0054534F" w:rsidRPr="00CB1D05" w:rsidRDefault="0054534F" w:rsidP="0054534F">
      <w:pPr>
        <w:ind w:right="460"/>
        <w:rPr>
          <w:rFonts w:ascii="Arial" w:hAnsi="Arial" w:cs="Arial"/>
        </w:rPr>
      </w:pPr>
    </w:p>
    <w:p w:rsidR="0054534F" w:rsidRPr="00CB1D05" w:rsidRDefault="0054534F" w:rsidP="0054534F">
      <w:pPr>
        <w:ind w:left="540" w:right="460"/>
        <w:rPr>
          <w:rFonts w:ascii="Arial" w:hAnsi="Arial" w:cs="Arial"/>
        </w:rPr>
      </w:pPr>
      <w:r w:rsidRPr="00CB1D05">
        <w:rPr>
          <w:rFonts w:ascii="Arial" w:hAnsi="Arial" w:cs="Arial"/>
        </w:rPr>
        <w:t xml:space="preserve">The </w:t>
      </w:r>
      <w:r w:rsidR="005C0485">
        <w:rPr>
          <w:rFonts w:ascii="Arial" w:hAnsi="Arial" w:cs="Arial"/>
        </w:rPr>
        <w:t>President</w:t>
      </w:r>
      <w:r w:rsidRPr="00CB1D05">
        <w:rPr>
          <w:rFonts w:ascii="Arial" w:hAnsi="Arial" w:cs="Arial"/>
        </w:rPr>
        <w:t xml:space="preserve"> will provide a written response to the student, outlining the discussion and any proposed and/or agreed upon solution(s) within 7 days of the meeting.  This response will include a decision statement, together with the reasons on which the decision is based and minutes of meetings held.</w:t>
      </w:r>
    </w:p>
    <w:p w:rsidR="0054534F" w:rsidRPr="00CB1D05" w:rsidRDefault="0054534F" w:rsidP="0054534F">
      <w:pPr>
        <w:ind w:left="540" w:right="460"/>
        <w:rPr>
          <w:rFonts w:ascii="Arial" w:hAnsi="Arial" w:cs="Arial"/>
        </w:rPr>
      </w:pPr>
    </w:p>
    <w:p w:rsidR="0054534F" w:rsidRDefault="0054534F" w:rsidP="0054534F">
      <w:pPr>
        <w:ind w:left="540" w:right="460"/>
        <w:rPr>
          <w:rFonts w:ascii="Arial" w:hAnsi="Arial" w:cs="Arial"/>
        </w:rPr>
      </w:pPr>
      <w:r w:rsidRPr="00CB1D05">
        <w:rPr>
          <w:rFonts w:ascii="Arial" w:hAnsi="Arial" w:cs="Arial"/>
        </w:rPr>
        <w:t>If not resolved</w:t>
      </w:r>
      <w:r>
        <w:rPr>
          <w:rFonts w:ascii="Arial" w:hAnsi="Arial" w:cs="Arial"/>
        </w:rPr>
        <w:t xml:space="preserve"> at this level, the student may</w:t>
      </w:r>
      <w:r w:rsidRPr="00CB1D05">
        <w:rPr>
          <w:rFonts w:ascii="Arial" w:hAnsi="Arial" w:cs="Arial"/>
        </w:rPr>
        <w:t xml:space="preserve"> </w:t>
      </w:r>
      <w:r>
        <w:rPr>
          <w:rFonts w:ascii="Arial" w:hAnsi="Arial" w:cs="Arial"/>
        </w:rPr>
        <w:t>submit a student complaint to the:</w:t>
      </w:r>
    </w:p>
    <w:p w:rsidR="0054534F" w:rsidRPr="00CB1D05" w:rsidRDefault="0054534F" w:rsidP="0054534F">
      <w:pPr>
        <w:ind w:left="540" w:right="460"/>
        <w:rPr>
          <w:rFonts w:ascii="Arial" w:hAnsi="Arial" w:cs="Arial"/>
        </w:rPr>
      </w:pPr>
    </w:p>
    <w:p w:rsidR="0054534F" w:rsidRPr="00CB1D05" w:rsidRDefault="0054534F" w:rsidP="0054534F">
      <w:pPr>
        <w:ind w:left="540" w:right="460"/>
        <w:rPr>
          <w:rFonts w:ascii="Arial" w:hAnsi="Arial" w:cs="Arial"/>
        </w:rPr>
      </w:pPr>
      <w:r w:rsidRPr="00CB1D05">
        <w:rPr>
          <w:rFonts w:ascii="Arial" w:hAnsi="Arial" w:cs="Arial"/>
        </w:rPr>
        <w:t>Superintendent of Private Career Colleges</w:t>
      </w:r>
    </w:p>
    <w:p w:rsidR="00BD17D6" w:rsidRDefault="00BD17D6" w:rsidP="0054534F">
      <w:pPr>
        <w:shd w:val="clear" w:color="auto" w:fill="FFFFFF"/>
        <w:ind w:left="540"/>
        <w:rPr>
          <w:rFonts w:ascii="Arial" w:hAnsi="Arial" w:cs="Arial"/>
          <w:color w:val="000000"/>
        </w:rPr>
      </w:pPr>
      <w:r w:rsidRPr="00BD17D6">
        <w:rPr>
          <w:rFonts w:ascii="Arial" w:hAnsi="Arial" w:cs="Arial"/>
          <w:color w:val="000000"/>
        </w:rPr>
        <w:t>Ministry of Advanced Education and Skills Development</w:t>
      </w:r>
      <w:r w:rsidRPr="00CB1D05">
        <w:rPr>
          <w:rFonts w:ascii="Arial" w:hAnsi="Arial" w:cs="Arial"/>
          <w:color w:val="000000"/>
        </w:rPr>
        <w:t xml:space="preserve"> </w:t>
      </w:r>
    </w:p>
    <w:p w:rsidR="0054534F" w:rsidRPr="00CB1D05" w:rsidRDefault="0054534F" w:rsidP="0054534F">
      <w:pPr>
        <w:shd w:val="clear" w:color="auto" w:fill="FFFFFF"/>
        <w:ind w:left="540"/>
        <w:rPr>
          <w:rFonts w:ascii="Arial" w:hAnsi="Arial" w:cs="Arial"/>
          <w:color w:val="000000"/>
        </w:rPr>
      </w:pPr>
      <w:r w:rsidRPr="00CB1D05">
        <w:rPr>
          <w:rFonts w:ascii="Arial" w:hAnsi="Arial" w:cs="Arial"/>
          <w:color w:val="000000"/>
        </w:rPr>
        <w:t>77 Wellesley Street West, Box 977</w:t>
      </w:r>
    </w:p>
    <w:p w:rsidR="0054534F" w:rsidRPr="00CB1D05" w:rsidRDefault="0054534F" w:rsidP="0054534F">
      <w:pPr>
        <w:shd w:val="clear" w:color="auto" w:fill="FFFFFF"/>
        <w:ind w:left="540"/>
        <w:rPr>
          <w:rFonts w:ascii="Arial" w:hAnsi="Arial" w:cs="Arial"/>
          <w:color w:val="000000"/>
        </w:rPr>
      </w:pPr>
      <w:smartTag w:uri="urn:schemas-microsoft-com:office:smarttags" w:element="place">
        <w:smartTag w:uri="urn:schemas-microsoft-com:office:smarttags" w:element="City">
          <w:r w:rsidRPr="00CB1D05">
            <w:rPr>
              <w:rFonts w:ascii="Arial" w:hAnsi="Arial" w:cs="Arial"/>
              <w:color w:val="000000"/>
            </w:rPr>
            <w:t>Toronto</w:t>
          </w:r>
        </w:smartTag>
        <w:r w:rsidRPr="00CB1D05">
          <w:rPr>
            <w:rFonts w:ascii="Arial" w:hAnsi="Arial" w:cs="Arial"/>
            <w:color w:val="000000"/>
          </w:rPr>
          <w:t xml:space="preserve">, </w:t>
        </w:r>
        <w:smartTag w:uri="urn:schemas-microsoft-com:office:smarttags" w:element="State">
          <w:r w:rsidRPr="00CB1D05">
            <w:rPr>
              <w:rFonts w:ascii="Arial" w:hAnsi="Arial" w:cs="Arial"/>
              <w:color w:val="000000"/>
            </w:rPr>
            <w:t>Ontario</w:t>
          </w:r>
        </w:smartTag>
        <w:r w:rsidRPr="00CB1D05">
          <w:rPr>
            <w:rFonts w:ascii="Arial" w:hAnsi="Arial" w:cs="Arial"/>
            <w:color w:val="000000"/>
          </w:rPr>
          <w:t xml:space="preserve"> </w:t>
        </w:r>
        <w:smartTag w:uri="urn:schemas-microsoft-com:office:smarttags" w:element="PostalCode">
          <w:r w:rsidRPr="00CB1D05">
            <w:rPr>
              <w:rFonts w:ascii="Arial" w:hAnsi="Arial" w:cs="Arial"/>
              <w:color w:val="000000"/>
            </w:rPr>
            <w:t>M7A 1N3</w:t>
          </w:r>
        </w:smartTag>
      </w:smartTag>
    </w:p>
    <w:p w:rsidR="0054534F" w:rsidRDefault="0054534F" w:rsidP="0054534F">
      <w:pPr>
        <w:rPr>
          <w:rFonts w:ascii="Arial" w:hAnsi="Arial" w:cs="Arial"/>
        </w:rPr>
      </w:pPr>
    </w:p>
    <w:p w:rsidR="0054534F" w:rsidRDefault="0054534F" w:rsidP="0054534F">
      <w:pPr>
        <w:ind w:left="540"/>
        <w:rPr>
          <w:rFonts w:ascii="Arial" w:hAnsi="Arial" w:cs="Arial"/>
        </w:rPr>
      </w:pPr>
      <w:r>
        <w:rPr>
          <w:rFonts w:ascii="Arial" w:hAnsi="Arial" w:cs="Arial"/>
        </w:rPr>
        <w:t>A student complaint form for submission to the Superintendent can be found at</w:t>
      </w:r>
      <w:r w:rsidR="005C0485">
        <w:rPr>
          <w:rFonts w:ascii="Arial" w:hAnsi="Arial" w:cs="Arial"/>
        </w:rPr>
        <w:t xml:space="preserve">:  </w:t>
      </w:r>
      <w:hyperlink r:id="rId14" w:history="1">
        <w:r w:rsidRPr="00E25779">
          <w:rPr>
            <w:rStyle w:val="Hyperlink"/>
            <w:rFonts w:ascii="Arial" w:hAnsi="Arial" w:cs="Arial"/>
          </w:rPr>
          <w:t>www.forms.ssb.gov.on.ca</w:t>
        </w:r>
      </w:hyperlink>
    </w:p>
    <w:p w:rsidR="0054534F" w:rsidRPr="00CB1D05" w:rsidRDefault="0054534F" w:rsidP="0054534F">
      <w:pPr>
        <w:ind w:left="540"/>
        <w:rPr>
          <w:rFonts w:ascii="Arial" w:hAnsi="Arial" w:cs="Arial"/>
        </w:rPr>
      </w:pPr>
    </w:p>
    <w:p w:rsidR="00B272B5" w:rsidRDefault="00B272B5" w:rsidP="00B272B5">
      <w:pPr>
        <w:pStyle w:val="Default"/>
        <w:rPr>
          <w:b/>
          <w:bCs/>
          <w:i/>
          <w:iCs/>
          <w:sz w:val="28"/>
          <w:szCs w:val="28"/>
        </w:rPr>
      </w:pPr>
    </w:p>
    <w:p w:rsidR="00B272B5" w:rsidRDefault="00B272B5" w:rsidP="00B272B5">
      <w:pPr>
        <w:pStyle w:val="Default"/>
        <w:rPr>
          <w:sz w:val="28"/>
          <w:szCs w:val="28"/>
        </w:rPr>
      </w:pPr>
      <w:r>
        <w:rPr>
          <w:b/>
          <w:bCs/>
          <w:i/>
          <w:iCs/>
          <w:sz w:val="28"/>
          <w:szCs w:val="28"/>
        </w:rPr>
        <w:t xml:space="preserve">September 2015 Addendum to the Superintendent’s Statement of Students’ Rights and Responsibilities </w:t>
      </w:r>
    </w:p>
    <w:p w:rsidR="00B272B5" w:rsidRDefault="00B272B5" w:rsidP="00B272B5">
      <w:pPr>
        <w:pStyle w:val="Default"/>
        <w:rPr>
          <w:sz w:val="23"/>
          <w:szCs w:val="23"/>
        </w:rPr>
      </w:pPr>
      <w:r>
        <w:rPr>
          <w:b/>
          <w:bCs/>
          <w:sz w:val="23"/>
          <w:szCs w:val="23"/>
        </w:rPr>
        <w:t xml:space="preserve">___________________________________________________________________________ </w:t>
      </w:r>
    </w:p>
    <w:p w:rsidR="00B272B5" w:rsidRDefault="00B272B5" w:rsidP="00B272B5">
      <w:pPr>
        <w:pStyle w:val="Default"/>
        <w:rPr>
          <w:sz w:val="23"/>
          <w:szCs w:val="23"/>
        </w:rPr>
      </w:pPr>
    </w:p>
    <w:p w:rsidR="00B272B5" w:rsidRDefault="00B272B5" w:rsidP="00B272B5">
      <w:pPr>
        <w:pStyle w:val="Default"/>
        <w:rPr>
          <w:sz w:val="23"/>
          <w:szCs w:val="23"/>
        </w:rPr>
      </w:pPr>
      <w:r>
        <w:rPr>
          <w:sz w:val="23"/>
          <w:szCs w:val="23"/>
        </w:rPr>
        <w:t xml:space="preserve">On March 8, 2015, International Women’s Day, Ontario issued an Action Plan against Sexual Violence and Harassment calling, among other things, for increased safety on Ontario’s postsecondary campuses. </w:t>
      </w:r>
    </w:p>
    <w:p w:rsidR="00B272B5" w:rsidRDefault="00B272B5" w:rsidP="00B272B5">
      <w:pPr>
        <w:pStyle w:val="Default"/>
        <w:rPr>
          <w:sz w:val="23"/>
          <w:szCs w:val="23"/>
        </w:rPr>
      </w:pPr>
    </w:p>
    <w:p w:rsidR="00B272B5" w:rsidRDefault="00B272B5" w:rsidP="00B272B5">
      <w:pPr>
        <w:pStyle w:val="Default"/>
        <w:rPr>
          <w:sz w:val="23"/>
          <w:szCs w:val="23"/>
        </w:rPr>
      </w:pPr>
      <w:r>
        <w:rPr>
          <w:sz w:val="23"/>
          <w:szCs w:val="23"/>
        </w:rPr>
        <w:t xml:space="preserve">Every private career college student who experiences sexual violence or harassment has the right to be treated with dignity, compassion, and respect. In addition, every student has the right to choose among any available options for addressing incidents of sexual violence or harassment, whether these options are provided on campus or off. Except in extreme situations, where there is an imminent threat to the campus or broader community, the choice of options (including the choice not to exercise any option) always remains with you, the student. </w:t>
      </w:r>
    </w:p>
    <w:p w:rsidR="00B272B5" w:rsidRDefault="00B272B5" w:rsidP="00B272B5">
      <w:pPr>
        <w:pStyle w:val="Default"/>
        <w:rPr>
          <w:sz w:val="23"/>
          <w:szCs w:val="23"/>
        </w:rPr>
      </w:pPr>
    </w:p>
    <w:p w:rsidR="00B272B5" w:rsidRDefault="00B272B5" w:rsidP="00B272B5">
      <w:pPr>
        <w:pStyle w:val="Default"/>
        <w:rPr>
          <w:sz w:val="23"/>
          <w:szCs w:val="23"/>
        </w:rPr>
      </w:pPr>
      <w:r>
        <w:rPr>
          <w:sz w:val="23"/>
          <w:szCs w:val="23"/>
        </w:rPr>
        <w:t xml:space="preserve">If you experience sexual violence or harassment at your private career college, you may: </w:t>
      </w:r>
    </w:p>
    <w:p w:rsidR="00B272B5" w:rsidRDefault="00B272B5" w:rsidP="00B272B5">
      <w:pPr>
        <w:pStyle w:val="Default"/>
        <w:rPr>
          <w:sz w:val="23"/>
          <w:szCs w:val="23"/>
        </w:rPr>
      </w:pPr>
    </w:p>
    <w:p w:rsidR="00B272B5" w:rsidRDefault="00B272B5" w:rsidP="00B272B5">
      <w:pPr>
        <w:pStyle w:val="Default"/>
        <w:rPr>
          <w:sz w:val="23"/>
          <w:szCs w:val="23"/>
        </w:rPr>
      </w:pPr>
      <w:r>
        <w:rPr>
          <w:sz w:val="23"/>
          <w:szCs w:val="23"/>
        </w:rPr>
        <w:t xml:space="preserve">• Request information about any counselling, health services, or other supports that are available at your private career college from your campus administrator; </w:t>
      </w:r>
    </w:p>
    <w:p w:rsidR="00B272B5" w:rsidRDefault="00B272B5" w:rsidP="00B272B5">
      <w:pPr>
        <w:pStyle w:val="Default"/>
        <w:rPr>
          <w:sz w:val="23"/>
          <w:szCs w:val="23"/>
        </w:rPr>
      </w:pPr>
      <w:r>
        <w:rPr>
          <w:sz w:val="23"/>
          <w:szCs w:val="23"/>
        </w:rPr>
        <w:t xml:space="preserve">• Engage the services of an off-campus organization, such as a crisis and counselling centre, in your community; </w:t>
      </w:r>
    </w:p>
    <w:p w:rsidR="00B272B5" w:rsidRDefault="00B272B5" w:rsidP="00B272B5">
      <w:pPr>
        <w:pStyle w:val="Default"/>
        <w:rPr>
          <w:sz w:val="23"/>
          <w:szCs w:val="23"/>
        </w:rPr>
      </w:pPr>
      <w:r>
        <w:rPr>
          <w:sz w:val="23"/>
          <w:szCs w:val="23"/>
        </w:rPr>
        <w:t xml:space="preserve">• Contact the Human Rights Tribunal of Ontario; and/or </w:t>
      </w:r>
    </w:p>
    <w:p w:rsidR="00B272B5" w:rsidRDefault="00B272B5" w:rsidP="00B272B5">
      <w:pPr>
        <w:pStyle w:val="Default"/>
        <w:rPr>
          <w:sz w:val="23"/>
          <w:szCs w:val="23"/>
        </w:rPr>
      </w:pPr>
      <w:r>
        <w:rPr>
          <w:sz w:val="23"/>
          <w:szCs w:val="23"/>
        </w:rPr>
        <w:t xml:space="preserve">• Report the incident to the police. </w:t>
      </w:r>
    </w:p>
    <w:p w:rsidR="00B272B5" w:rsidRDefault="00B272B5" w:rsidP="00B272B5">
      <w:pPr>
        <w:pStyle w:val="Default"/>
        <w:rPr>
          <w:sz w:val="23"/>
          <w:szCs w:val="23"/>
        </w:rPr>
      </w:pPr>
    </w:p>
    <w:p w:rsidR="00B272B5" w:rsidRDefault="00B272B5" w:rsidP="00B272B5">
      <w:pPr>
        <w:pStyle w:val="Default"/>
        <w:rPr>
          <w:sz w:val="23"/>
          <w:szCs w:val="23"/>
        </w:rPr>
      </w:pPr>
      <w:r>
        <w:rPr>
          <w:sz w:val="23"/>
          <w:szCs w:val="23"/>
        </w:rPr>
        <w:t xml:space="preserve">For information about resources in your community, visit draw-the-line.ca and traçons-les-limites.ca. These websites list services available throughout Ontario. </w:t>
      </w:r>
    </w:p>
    <w:p w:rsidR="00B272B5" w:rsidRDefault="00B272B5" w:rsidP="00B272B5">
      <w:pPr>
        <w:pStyle w:val="Default"/>
        <w:rPr>
          <w:sz w:val="23"/>
          <w:szCs w:val="23"/>
        </w:rPr>
      </w:pPr>
      <w:r>
        <w:rPr>
          <w:sz w:val="23"/>
          <w:szCs w:val="23"/>
        </w:rPr>
        <w:t xml:space="preserve">Should you witness an incident of sexual violence or harassment at your private career college, you may bring your concerns directly to the attention of the campus administrator or another staff member at the private career college. </w:t>
      </w:r>
    </w:p>
    <w:p w:rsidR="00B272B5" w:rsidRDefault="00B272B5" w:rsidP="00B272B5">
      <w:pPr>
        <w:pStyle w:val="Default"/>
        <w:rPr>
          <w:sz w:val="23"/>
          <w:szCs w:val="23"/>
        </w:rPr>
      </w:pPr>
      <w:r>
        <w:rPr>
          <w:sz w:val="23"/>
          <w:szCs w:val="23"/>
        </w:rPr>
        <w:t xml:space="preserve">As a student at a private career college, you also have a role to play in creating safe campuses for everyone. Private career colleges will welcome your suggestions and ideas. </w:t>
      </w:r>
    </w:p>
    <w:p w:rsidR="0054534F" w:rsidRDefault="0054534F">
      <w:pPr>
        <w:pStyle w:val="BodyText2"/>
        <w:jc w:val="left"/>
      </w:pPr>
    </w:p>
    <w:p w:rsidR="003423B2" w:rsidRDefault="003423B2">
      <w:pPr>
        <w:pStyle w:val="BodyText2"/>
        <w:jc w:val="left"/>
      </w:pPr>
    </w:p>
    <w:p w:rsidR="003423B2" w:rsidRDefault="003423B2">
      <w:pPr>
        <w:pStyle w:val="BodyText2"/>
        <w:jc w:val="left"/>
      </w:pPr>
    </w:p>
    <w:p w:rsidR="003423B2" w:rsidRDefault="003423B2">
      <w:pPr>
        <w:pStyle w:val="BodyText2"/>
        <w:jc w:val="left"/>
      </w:pPr>
    </w:p>
    <w:p w:rsidR="003423B2" w:rsidRDefault="003423B2">
      <w:pPr>
        <w:pStyle w:val="BodyText2"/>
        <w:jc w:val="left"/>
      </w:pPr>
    </w:p>
    <w:p w:rsidR="003423B2" w:rsidRDefault="003423B2">
      <w:pPr>
        <w:pStyle w:val="BodyText2"/>
        <w:jc w:val="left"/>
      </w:pPr>
    </w:p>
    <w:p w:rsidR="003423B2" w:rsidRDefault="003423B2">
      <w:pPr>
        <w:pStyle w:val="BodyText2"/>
        <w:jc w:val="left"/>
      </w:pPr>
    </w:p>
    <w:p w:rsidR="003423B2" w:rsidRDefault="003423B2">
      <w:pPr>
        <w:pStyle w:val="BodyText2"/>
        <w:jc w:val="left"/>
      </w:pPr>
    </w:p>
    <w:p w:rsidR="003423B2" w:rsidRDefault="003423B2">
      <w:pPr>
        <w:pStyle w:val="BodyText2"/>
        <w:jc w:val="left"/>
      </w:pPr>
    </w:p>
    <w:p w:rsidR="003423B2" w:rsidRDefault="003423B2">
      <w:pPr>
        <w:pStyle w:val="BodyText2"/>
        <w:jc w:val="left"/>
      </w:pPr>
    </w:p>
    <w:p w:rsidR="003423B2" w:rsidRDefault="003423B2">
      <w:pPr>
        <w:pStyle w:val="BodyText2"/>
        <w:jc w:val="left"/>
      </w:pPr>
    </w:p>
    <w:p w:rsidR="003423B2" w:rsidRDefault="003423B2">
      <w:pPr>
        <w:pStyle w:val="BodyText2"/>
        <w:jc w:val="left"/>
      </w:pPr>
    </w:p>
    <w:p w:rsidR="003423B2" w:rsidRPr="003423B2" w:rsidRDefault="00C03226" w:rsidP="003423B2">
      <w:pPr>
        <w:pBdr>
          <w:bottom w:val="single" w:sz="8" w:space="4" w:color="6F6F74"/>
        </w:pBdr>
        <w:spacing w:after="300"/>
        <w:contextualSpacing/>
        <w:jc w:val="center"/>
        <w:rPr>
          <w:rFonts w:ascii="Garamond" w:hAnsi="Garamond"/>
          <w:color w:val="343437"/>
          <w:spacing w:val="5"/>
          <w:kern w:val="28"/>
          <w:sz w:val="36"/>
          <w:szCs w:val="36"/>
          <w:lang w:val="en-US"/>
        </w:rPr>
      </w:pPr>
      <w:r>
        <w:rPr>
          <w:rFonts w:ascii="Garamond" w:hAnsi="Garamond"/>
          <w:color w:val="343437"/>
          <w:spacing w:val="5"/>
          <w:kern w:val="28"/>
          <w:sz w:val="36"/>
          <w:szCs w:val="36"/>
          <w:lang w:val="en-US"/>
        </w:rPr>
        <w:t>S</w:t>
      </w:r>
      <w:r w:rsidR="003423B2" w:rsidRPr="003423B2">
        <w:rPr>
          <w:rFonts w:ascii="Garamond" w:hAnsi="Garamond"/>
          <w:color w:val="343437"/>
          <w:spacing w:val="5"/>
          <w:kern w:val="28"/>
          <w:sz w:val="36"/>
          <w:szCs w:val="36"/>
          <w:lang w:val="en-US"/>
        </w:rPr>
        <w:t>ummit College Sexual Violence and Sexual Harassment Policy</w:t>
      </w:r>
    </w:p>
    <w:p w:rsidR="003423B2" w:rsidRPr="003423B2" w:rsidRDefault="003423B2" w:rsidP="003423B2">
      <w:pPr>
        <w:keepNext/>
        <w:keepLines/>
        <w:spacing w:before="480" w:line="276" w:lineRule="auto"/>
        <w:outlineLvl w:val="0"/>
        <w:rPr>
          <w:rFonts w:ascii="Garamond" w:hAnsi="Garamond"/>
          <w:b/>
          <w:bCs/>
          <w:color w:val="535356"/>
          <w:lang w:val="en-US"/>
        </w:rPr>
      </w:pPr>
      <w:r w:rsidRPr="003423B2">
        <w:rPr>
          <w:rFonts w:ascii="Garamond" w:hAnsi="Garamond"/>
          <w:b/>
          <w:bCs/>
          <w:color w:val="535356"/>
          <w:lang w:val="en-US"/>
        </w:rPr>
        <w:t>1. Policy Application</w:t>
      </w:r>
    </w:p>
    <w:p w:rsidR="003423B2" w:rsidRPr="003423B2" w:rsidRDefault="003423B2" w:rsidP="003423B2">
      <w:pPr>
        <w:spacing w:after="200" w:line="276" w:lineRule="auto"/>
        <w:rPr>
          <w:rFonts w:ascii="Garamond" w:eastAsia="Garamond" w:hAnsi="Garamond"/>
          <w:sz w:val="22"/>
          <w:szCs w:val="22"/>
          <w:lang w:val="en-US"/>
        </w:rPr>
      </w:pPr>
      <w:r w:rsidRPr="003423B2">
        <w:rPr>
          <w:rFonts w:ascii="Garamond" w:eastAsia="Garamond" w:hAnsi="Garamond"/>
          <w:sz w:val="22"/>
          <w:szCs w:val="22"/>
          <w:lang w:val="en-US"/>
        </w:rPr>
        <w:t>The Policy applies to all career college students of Summit College</w:t>
      </w:r>
    </w:p>
    <w:p w:rsidR="003423B2" w:rsidRPr="003423B2" w:rsidRDefault="003423B2" w:rsidP="003423B2">
      <w:pPr>
        <w:keepNext/>
        <w:keepLines/>
        <w:spacing w:before="480" w:line="276" w:lineRule="auto"/>
        <w:outlineLvl w:val="0"/>
        <w:rPr>
          <w:rFonts w:ascii="Garamond" w:hAnsi="Garamond"/>
          <w:b/>
          <w:bCs/>
          <w:color w:val="535356"/>
          <w:szCs w:val="28"/>
          <w:lang w:val="en-US"/>
        </w:rPr>
      </w:pPr>
      <w:r w:rsidRPr="003423B2">
        <w:rPr>
          <w:rFonts w:ascii="Garamond" w:hAnsi="Garamond"/>
          <w:b/>
          <w:bCs/>
          <w:color w:val="535356"/>
          <w:szCs w:val="28"/>
          <w:lang w:val="en-US"/>
        </w:rPr>
        <w:t>2. The Scope</w:t>
      </w:r>
    </w:p>
    <w:p w:rsidR="003423B2" w:rsidRPr="003423B2" w:rsidRDefault="003423B2" w:rsidP="003423B2">
      <w:pPr>
        <w:spacing w:after="200" w:line="276" w:lineRule="auto"/>
        <w:rPr>
          <w:rFonts w:ascii="Garamond" w:eastAsia="Garamond" w:hAnsi="Garamond"/>
          <w:sz w:val="22"/>
          <w:szCs w:val="22"/>
          <w:lang w:val="en-US"/>
        </w:rPr>
      </w:pPr>
      <w:r w:rsidRPr="003423B2">
        <w:rPr>
          <w:rFonts w:ascii="Garamond" w:eastAsia="Garamond" w:hAnsi="Garamond"/>
          <w:sz w:val="22"/>
          <w:szCs w:val="22"/>
          <w:lang w:val="en-US"/>
        </w:rPr>
        <w:t xml:space="preserve">The Policy applies to complaints of sexual violence that have occurred on Summit College career college campus or at a one of our events and involve our students. </w:t>
      </w:r>
    </w:p>
    <w:p w:rsidR="003423B2" w:rsidRPr="003423B2" w:rsidRDefault="003423B2" w:rsidP="003423B2">
      <w:pPr>
        <w:keepNext/>
        <w:keepLines/>
        <w:spacing w:before="480" w:line="276" w:lineRule="auto"/>
        <w:outlineLvl w:val="0"/>
        <w:rPr>
          <w:rFonts w:ascii="Garamond" w:hAnsi="Garamond"/>
          <w:b/>
          <w:bCs/>
          <w:color w:val="535356"/>
          <w:szCs w:val="28"/>
          <w:lang w:val="en-US"/>
        </w:rPr>
      </w:pPr>
      <w:r w:rsidRPr="003423B2">
        <w:rPr>
          <w:rFonts w:ascii="Garamond" w:hAnsi="Garamond"/>
          <w:b/>
          <w:bCs/>
          <w:color w:val="535356"/>
          <w:szCs w:val="28"/>
          <w:lang w:val="en-US"/>
        </w:rPr>
        <w:t>3. Purpose and Intent</w:t>
      </w:r>
    </w:p>
    <w:p w:rsidR="003423B2" w:rsidRPr="003423B2" w:rsidRDefault="003423B2" w:rsidP="003423B2">
      <w:pPr>
        <w:spacing w:after="200" w:line="276" w:lineRule="auto"/>
        <w:rPr>
          <w:rFonts w:ascii="Garamond" w:eastAsia="Garamond" w:hAnsi="Garamond"/>
          <w:sz w:val="22"/>
          <w:szCs w:val="22"/>
          <w:lang w:val="en-US"/>
        </w:rPr>
      </w:pPr>
      <w:r w:rsidRPr="003423B2">
        <w:rPr>
          <w:rFonts w:ascii="Garamond" w:eastAsia="Garamond" w:hAnsi="Garamond"/>
          <w:sz w:val="22"/>
          <w:szCs w:val="22"/>
          <w:lang w:val="en-US"/>
        </w:rPr>
        <w:t xml:space="preserve">All of Summit College career college students have a right to study in an environment free of sexual violence. This document sets out our policy on sexual violence involving our students, defines the prohibited </w:t>
      </w:r>
      <w:proofErr w:type="spellStart"/>
      <w:r w:rsidRPr="003423B2">
        <w:rPr>
          <w:rFonts w:ascii="Garamond" w:eastAsia="Garamond" w:hAnsi="Garamond"/>
          <w:sz w:val="22"/>
          <w:szCs w:val="22"/>
          <w:lang w:val="en-US"/>
        </w:rPr>
        <w:t>behaviours</w:t>
      </w:r>
      <w:proofErr w:type="spellEnd"/>
      <w:r w:rsidRPr="003423B2">
        <w:rPr>
          <w:rFonts w:ascii="Garamond" w:eastAsia="Garamond" w:hAnsi="Garamond"/>
          <w:sz w:val="22"/>
          <w:szCs w:val="22"/>
          <w:lang w:val="en-US"/>
        </w:rPr>
        <w:t>, and outlines our investigative processes for sexual violence.</w:t>
      </w:r>
    </w:p>
    <w:p w:rsidR="003423B2" w:rsidRPr="003423B2" w:rsidRDefault="003423B2" w:rsidP="003423B2">
      <w:pPr>
        <w:keepNext/>
        <w:keepLines/>
        <w:spacing w:before="480" w:line="276" w:lineRule="auto"/>
        <w:outlineLvl w:val="0"/>
        <w:rPr>
          <w:rFonts w:ascii="Garamond" w:hAnsi="Garamond"/>
          <w:b/>
          <w:bCs/>
          <w:color w:val="535356"/>
          <w:szCs w:val="28"/>
          <w:lang w:val="en-US"/>
        </w:rPr>
      </w:pPr>
      <w:r w:rsidRPr="003423B2">
        <w:rPr>
          <w:rFonts w:ascii="Garamond" w:hAnsi="Garamond"/>
          <w:b/>
          <w:bCs/>
          <w:color w:val="535356"/>
          <w:szCs w:val="28"/>
          <w:lang w:val="en-US"/>
        </w:rPr>
        <w:t>4. Policy Objectives</w:t>
      </w:r>
    </w:p>
    <w:p w:rsidR="003423B2" w:rsidRPr="003423B2" w:rsidRDefault="003423B2" w:rsidP="003423B2">
      <w:pPr>
        <w:spacing w:after="200" w:line="276" w:lineRule="auto"/>
        <w:rPr>
          <w:rFonts w:ascii="Garamond" w:eastAsia="Garamond" w:hAnsi="Garamond"/>
          <w:sz w:val="22"/>
          <w:szCs w:val="22"/>
          <w:lang w:val="en-US"/>
        </w:rPr>
      </w:pPr>
      <w:r w:rsidRPr="003423B2">
        <w:rPr>
          <w:rFonts w:ascii="Garamond" w:eastAsia="Garamond" w:hAnsi="Garamond"/>
          <w:sz w:val="22"/>
          <w:szCs w:val="22"/>
          <w:lang w:val="en-US"/>
        </w:rPr>
        <w:t>Summit College is committed to providing our students with an educational environment free from sexual violence and treating those students who report incidents of sexual violence with dignity and respect.</w:t>
      </w:r>
    </w:p>
    <w:p w:rsidR="003423B2" w:rsidRPr="003423B2" w:rsidRDefault="003423B2" w:rsidP="003423B2">
      <w:pPr>
        <w:spacing w:after="200" w:line="276" w:lineRule="auto"/>
        <w:rPr>
          <w:rFonts w:ascii="Garamond" w:eastAsia="Garamond" w:hAnsi="Garamond"/>
          <w:sz w:val="22"/>
          <w:szCs w:val="22"/>
          <w:lang w:val="en-US"/>
        </w:rPr>
      </w:pPr>
      <w:r w:rsidRPr="003423B2">
        <w:rPr>
          <w:rFonts w:ascii="Garamond" w:eastAsia="Garamond" w:hAnsi="Garamond"/>
          <w:sz w:val="22"/>
          <w:szCs w:val="22"/>
          <w:lang w:val="en-US"/>
        </w:rPr>
        <w:t>To that end Summit College will provide a copy of the policy to our students, and educate them together with our career college management, employees and contractors about this Policy and how to identify situations that involve, or could progress into sexual violence against our students and how to reduce it.</w:t>
      </w:r>
    </w:p>
    <w:p w:rsidR="003423B2" w:rsidRPr="003423B2" w:rsidRDefault="003423B2" w:rsidP="003423B2">
      <w:pPr>
        <w:spacing w:after="200" w:line="276" w:lineRule="auto"/>
        <w:rPr>
          <w:rFonts w:ascii="Garamond" w:eastAsia="Garamond" w:hAnsi="Garamond"/>
          <w:sz w:val="22"/>
          <w:szCs w:val="22"/>
          <w:lang w:val="en-US"/>
        </w:rPr>
      </w:pPr>
      <w:r w:rsidRPr="003423B2">
        <w:rPr>
          <w:rFonts w:ascii="Garamond" w:eastAsia="Garamond" w:hAnsi="Garamond"/>
          <w:sz w:val="22"/>
          <w:szCs w:val="22"/>
          <w:lang w:val="en-US"/>
        </w:rPr>
        <w:t xml:space="preserve">Where a complaint has been made, under this Policy, of sexual violence Summit College will take all reasonable steps to investigate it, including as follows: </w:t>
      </w:r>
    </w:p>
    <w:p w:rsidR="003423B2" w:rsidRPr="003423B2" w:rsidRDefault="003423B2" w:rsidP="003423B2">
      <w:pPr>
        <w:spacing w:after="200" w:line="276" w:lineRule="auto"/>
        <w:rPr>
          <w:rFonts w:ascii="Garamond" w:eastAsia="Garamond" w:hAnsi="Garamond"/>
          <w:sz w:val="22"/>
          <w:szCs w:val="22"/>
          <w:lang w:val="en-US"/>
        </w:rPr>
      </w:pPr>
      <w:r w:rsidRPr="003423B2">
        <w:rPr>
          <w:rFonts w:ascii="Garamond" w:eastAsia="Garamond" w:hAnsi="Garamond"/>
          <w:sz w:val="22"/>
          <w:szCs w:val="22"/>
          <w:lang w:val="en-US"/>
        </w:rPr>
        <w:t xml:space="preserve">(a) Providing on-campus investigation procedures to students for sexual violence complaints; </w:t>
      </w:r>
    </w:p>
    <w:p w:rsidR="003423B2" w:rsidRPr="003423B2" w:rsidRDefault="003423B2" w:rsidP="003423B2">
      <w:pPr>
        <w:spacing w:after="200" w:line="276" w:lineRule="auto"/>
        <w:rPr>
          <w:rFonts w:ascii="Garamond" w:eastAsia="Garamond" w:hAnsi="Garamond"/>
          <w:sz w:val="22"/>
          <w:szCs w:val="22"/>
          <w:lang w:val="en-US"/>
        </w:rPr>
      </w:pPr>
      <w:r w:rsidRPr="003423B2">
        <w:rPr>
          <w:rFonts w:ascii="Garamond" w:eastAsia="Garamond" w:hAnsi="Garamond"/>
          <w:sz w:val="22"/>
          <w:szCs w:val="22"/>
          <w:lang w:val="en-US"/>
        </w:rPr>
        <w:t xml:space="preserve">(b) Responding promptly to any complaint and providing reasonable updates to the complainant and the respondent about the status of the investigation; </w:t>
      </w:r>
    </w:p>
    <w:p w:rsidR="003423B2" w:rsidRPr="003423B2" w:rsidRDefault="003423B2" w:rsidP="003423B2">
      <w:pPr>
        <w:spacing w:after="200" w:line="276" w:lineRule="auto"/>
        <w:rPr>
          <w:rFonts w:ascii="Garamond" w:eastAsia="Garamond" w:hAnsi="Garamond"/>
          <w:sz w:val="22"/>
          <w:szCs w:val="22"/>
          <w:lang w:val="en-US"/>
        </w:rPr>
      </w:pPr>
      <w:r w:rsidRPr="003423B2">
        <w:rPr>
          <w:rFonts w:ascii="Garamond" w:eastAsia="Garamond" w:hAnsi="Garamond"/>
          <w:sz w:val="22"/>
          <w:szCs w:val="22"/>
          <w:lang w:val="en-US"/>
        </w:rPr>
        <w:t xml:space="preserve">(c) Assisting students who have experienced sexual violence in obtaining counselling and medical care; </w:t>
      </w:r>
    </w:p>
    <w:p w:rsidR="003423B2" w:rsidRPr="003423B2" w:rsidRDefault="003423B2" w:rsidP="003423B2">
      <w:pPr>
        <w:spacing w:after="200" w:line="276" w:lineRule="auto"/>
        <w:rPr>
          <w:rFonts w:ascii="Garamond" w:eastAsia="Garamond" w:hAnsi="Garamond"/>
          <w:sz w:val="22"/>
          <w:szCs w:val="22"/>
          <w:lang w:val="en-US"/>
        </w:rPr>
      </w:pPr>
      <w:r w:rsidRPr="003423B2">
        <w:rPr>
          <w:rFonts w:ascii="Garamond" w:eastAsia="Garamond" w:hAnsi="Garamond"/>
          <w:sz w:val="22"/>
          <w:szCs w:val="22"/>
          <w:lang w:val="en-US"/>
        </w:rPr>
        <w:t>(d) Providing students who have experienced sexual violence with appropriate academic and other accommodation; and</w:t>
      </w:r>
    </w:p>
    <w:p w:rsidR="003423B2" w:rsidRPr="003423B2" w:rsidRDefault="003423B2" w:rsidP="003423B2">
      <w:pPr>
        <w:spacing w:after="200" w:line="276" w:lineRule="auto"/>
        <w:rPr>
          <w:rFonts w:ascii="Garamond" w:eastAsia="Garamond" w:hAnsi="Garamond"/>
          <w:sz w:val="22"/>
          <w:szCs w:val="22"/>
          <w:lang w:val="en-US"/>
        </w:rPr>
      </w:pPr>
      <w:r w:rsidRPr="003423B2">
        <w:rPr>
          <w:rFonts w:ascii="Garamond" w:eastAsia="Garamond" w:hAnsi="Garamond"/>
          <w:sz w:val="22"/>
          <w:szCs w:val="22"/>
          <w:lang w:val="en-US"/>
        </w:rPr>
        <w:t>(e) Providing students who have experienced sexual violence with information about reporting options as set out in Appendix 1.</w:t>
      </w:r>
    </w:p>
    <w:p w:rsidR="003423B2" w:rsidRPr="003423B2" w:rsidRDefault="003423B2" w:rsidP="003423B2">
      <w:pPr>
        <w:keepNext/>
        <w:keepLines/>
        <w:spacing w:before="480" w:line="276" w:lineRule="auto"/>
        <w:outlineLvl w:val="0"/>
        <w:rPr>
          <w:rFonts w:ascii="Garamond" w:hAnsi="Garamond"/>
          <w:b/>
          <w:bCs/>
          <w:color w:val="535356"/>
          <w:szCs w:val="28"/>
          <w:lang w:val="en-US"/>
        </w:rPr>
      </w:pPr>
      <w:r w:rsidRPr="003423B2">
        <w:rPr>
          <w:rFonts w:ascii="Garamond" w:hAnsi="Garamond"/>
          <w:b/>
          <w:bCs/>
          <w:color w:val="535356"/>
          <w:szCs w:val="28"/>
          <w:lang w:val="en-US"/>
        </w:rPr>
        <w:t xml:space="preserve">5. Definition of Sexual Violence </w:t>
      </w:r>
    </w:p>
    <w:p w:rsidR="003423B2" w:rsidRPr="003423B2" w:rsidRDefault="003423B2" w:rsidP="003423B2">
      <w:pPr>
        <w:spacing w:after="200" w:line="276" w:lineRule="auto"/>
        <w:rPr>
          <w:rFonts w:ascii="Garamond" w:eastAsia="Garamond" w:hAnsi="Garamond"/>
          <w:sz w:val="22"/>
          <w:szCs w:val="22"/>
          <w:lang w:val="en-US"/>
        </w:rPr>
      </w:pPr>
      <w:r w:rsidRPr="003423B2">
        <w:rPr>
          <w:rFonts w:ascii="Garamond" w:eastAsia="Garamond" w:hAnsi="Garamond"/>
          <w:sz w:val="22"/>
          <w:szCs w:val="22"/>
          <w:lang w:val="en-US"/>
        </w:rPr>
        <w:t>This Policy prohibits sexual violence which means any sexual act or act targeting a person’s sexuality, gender identity or gender expression whether the act is physical or psychological in nature, that is committed, threatened or attempted against a person without the person’s consent, and includes sexual assault, sexual harassment, stalking, indecent exposure, voyeurism and sexual exploitation.</w:t>
      </w:r>
    </w:p>
    <w:p w:rsidR="003423B2" w:rsidRPr="003423B2" w:rsidRDefault="003423B2" w:rsidP="003423B2">
      <w:pPr>
        <w:keepNext/>
        <w:keepLines/>
        <w:spacing w:before="480" w:line="276" w:lineRule="auto"/>
        <w:outlineLvl w:val="0"/>
        <w:rPr>
          <w:rFonts w:ascii="Garamond" w:hAnsi="Garamond"/>
          <w:b/>
          <w:bCs/>
          <w:color w:val="535356"/>
          <w:sz w:val="28"/>
          <w:szCs w:val="28"/>
          <w:lang w:val="en-US"/>
        </w:rPr>
      </w:pPr>
      <w:r w:rsidRPr="003423B2">
        <w:rPr>
          <w:rFonts w:ascii="Garamond" w:hAnsi="Garamond"/>
          <w:b/>
          <w:bCs/>
          <w:color w:val="535356"/>
          <w:sz w:val="28"/>
          <w:szCs w:val="28"/>
          <w:lang w:val="en-US"/>
        </w:rPr>
        <w:t xml:space="preserve"> </w:t>
      </w:r>
      <w:r w:rsidRPr="003423B2">
        <w:rPr>
          <w:rFonts w:ascii="Garamond" w:hAnsi="Garamond"/>
          <w:b/>
          <w:bCs/>
          <w:color w:val="535356"/>
          <w:szCs w:val="28"/>
          <w:lang w:val="en-US"/>
        </w:rPr>
        <w:t>6. Reporting and Responding to Sexual Violence</w:t>
      </w:r>
    </w:p>
    <w:p w:rsidR="003423B2" w:rsidRPr="003423B2" w:rsidRDefault="003423B2" w:rsidP="003423B2">
      <w:pPr>
        <w:spacing w:after="200" w:line="276" w:lineRule="auto"/>
        <w:rPr>
          <w:rFonts w:ascii="Garamond" w:eastAsia="Garamond" w:hAnsi="Garamond"/>
          <w:sz w:val="22"/>
          <w:szCs w:val="22"/>
          <w:lang w:val="en-US"/>
        </w:rPr>
      </w:pPr>
      <w:r w:rsidRPr="003423B2">
        <w:rPr>
          <w:rFonts w:ascii="Garamond" w:eastAsia="Garamond" w:hAnsi="Garamond"/>
          <w:sz w:val="22"/>
          <w:szCs w:val="22"/>
          <w:lang w:val="en-US"/>
        </w:rPr>
        <w:t xml:space="preserve">Students, faculty and staff of Summit College will take all reasonable steps to prevent sexual violence involving our students on our career college campus or events by reporting immediately to the Campus Leader if our students have been subject to, or they have witnessed or have knowledge of sexual violence involving our students, or have reason to believe that sexual violence has occurred or may occur which involves our students. </w:t>
      </w:r>
    </w:p>
    <w:p w:rsidR="003423B2" w:rsidRPr="003423B2" w:rsidRDefault="003423B2" w:rsidP="003423B2">
      <w:pPr>
        <w:spacing w:after="200" w:line="276" w:lineRule="auto"/>
        <w:rPr>
          <w:rFonts w:ascii="Garamond" w:eastAsia="Garamond" w:hAnsi="Garamond"/>
          <w:sz w:val="22"/>
          <w:szCs w:val="22"/>
          <w:lang w:val="en-US"/>
        </w:rPr>
      </w:pPr>
      <w:r w:rsidRPr="003423B2">
        <w:rPr>
          <w:rFonts w:ascii="Garamond" w:eastAsia="Garamond" w:hAnsi="Garamond"/>
          <w:sz w:val="22"/>
          <w:szCs w:val="22"/>
          <w:lang w:val="en-US"/>
        </w:rPr>
        <w:t>Subject to paragraph 7 below, to the extent it is possible, Campus Leader will attempt to keep all information disclosed confidential except in those circumstances it believes an individual is at imminent risk of self-harm, or of harming another, or there are reasonable grounds to believe that others on our campus or the broader community are at risk.</w:t>
      </w:r>
    </w:p>
    <w:p w:rsidR="003423B2" w:rsidRPr="003423B2" w:rsidRDefault="003423B2" w:rsidP="003423B2">
      <w:pPr>
        <w:spacing w:after="200" w:line="276" w:lineRule="auto"/>
        <w:rPr>
          <w:rFonts w:ascii="Garamond" w:eastAsia="Garamond" w:hAnsi="Garamond"/>
          <w:sz w:val="22"/>
          <w:szCs w:val="22"/>
          <w:lang w:val="en-US"/>
        </w:rPr>
      </w:pPr>
      <w:r w:rsidRPr="003423B2">
        <w:rPr>
          <w:rFonts w:ascii="Garamond" w:eastAsia="Garamond" w:hAnsi="Garamond"/>
          <w:sz w:val="22"/>
          <w:szCs w:val="22"/>
          <w:lang w:val="en-US"/>
        </w:rPr>
        <w:t xml:space="preserve">Summit College recognizes the right of the complainant to determine how her or his complaint will be dealt with. However, in certain circumstances, Summit College may be required by law or its internal policies to initiate an internal investigation and/or inform police without the complainant’s consent, if it believes the safety of members of its campus or the broader community is at risk. </w:t>
      </w:r>
    </w:p>
    <w:p w:rsidR="003423B2" w:rsidRPr="003423B2" w:rsidRDefault="003423B2" w:rsidP="003423B2">
      <w:pPr>
        <w:spacing w:after="200" w:line="276" w:lineRule="auto"/>
        <w:rPr>
          <w:rFonts w:ascii="Garamond" w:eastAsia="Garamond" w:hAnsi="Garamond"/>
          <w:sz w:val="22"/>
          <w:szCs w:val="22"/>
          <w:lang w:val="en-US"/>
        </w:rPr>
      </w:pPr>
      <w:r w:rsidRPr="003423B2">
        <w:rPr>
          <w:rFonts w:ascii="Garamond" w:eastAsia="Garamond" w:hAnsi="Garamond"/>
          <w:sz w:val="22"/>
          <w:szCs w:val="22"/>
          <w:lang w:val="en-US"/>
        </w:rPr>
        <w:t xml:space="preserve">A complainant seeking accommodation should contact the Campus Leader. </w:t>
      </w:r>
    </w:p>
    <w:p w:rsidR="003423B2" w:rsidRPr="003423B2" w:rsidRDefault="003423B2" w:rsidP="003423B2">
      <w:pPr>
        <w:keepNext/>
        <w:keepLines/>
        <w:spacing w:before="480" w:line="276" w:lineRule="auto"/>
        <w:outlineLvl w:val="0"/>
        <w:rPr>
          <w:rFonts w:ascii="Garamond" w:hAnsi="Garamond"/>
          <w:b/>
          <w:bCs/>
          <w:color w:val="535356"/>
          <w:sz w:val="28"/>
          <w:szCs w:val="28"/>
          <w:lang w:val="en-US"/>
        </w:rPr>
      </w:pPr>
      <w:r w:rsidRPr="003423B2">
        <w:rPr>
          <w:rFonts w:ascii="Garamond" w:hAnsi="Garamond"/>
          <w:b/>
          <w:bCs/>
          <w:color w:val="535356"/>
          <w:szCs w:val="28"/>
          <w:lang w:val="en-US"/>
        </w:rPr>
        <w:t xml:space="preserve">7. Investigating Reports of Sexual Violence </w:t>
      </w:r>
    </w:p>
    <w:p w:rsidR="003423B2" w:rsidRPr="003423B2" w:rsidRDefault="003423B2" w:rsidP="003423B2">
      <w:pPr>
        <w:spacing w:after="200" w:line="276" w:lineRule="auto"/>
        <w:rPr>
          <w:rFonts w:ascii="Garamond" w:eastAsia="Garamond" w:hAnsi="Garamond"/>
          <w:sz w:val="22"/>
          <w:szCs w:val="22"/>
          <w:lang w:val="en-US"/>
        </w:rPr>
      </w:pPr>
      <w:r w:rsidRPr="003423B2">
        <w:rPr>
          <w:rFonts w:ascii="Garamond" w:eastAsia="Garamond" w:hAnsi="Garamond"/>
          <w:sz w:val="22"/>
          <w:szCs w:val="22"/>
          <w:lang w:val="en-US"/>
        </w:rPr>
        <w:t>A complaint of sexual violence may be filed under this Policy, by any student of our career college, to the Campus Leader in writing.</w:t>
      </w:r>
    </w:p>
    <w:p w:rsidR="003423B2" w:rsidRPr="003423B2" w:rsidRDefault="003423B2" w:rsidP="003423B2">
      <w:pPr>
        <w:spacing w:after="200" w:line="276" w:lineRule="auto"/>
        <w:rPr>
          <w:rFonts w:ascii="Garamond" w:eastAsia="Garamond" w:hAnsi="Garamond"/>
          <w:sz w:val="22"/>
          <w:szCs w:val="22"/>
          <w:lang w:val="en-US"/>
        </w:rPr>
      </w:pPr>
      <w:r w:rsidRPr="003423B2">
        <w:rPr>
          <w:rFonts w:ascii="Garamond" w:eastAsia="Garamond" w:hAnsi="Garamond"/>
          <w:sz w:val="22"/>
          <w:szCs w:val="22"/>
          <w:lang w:val="en-US"/>
        </w:rPr>
        <w:t xml:space="preserve">A complainant may ask another person to be present during the investigation. </w:t>
      </w:r>
    </w:p>
    <w:p w:rsidR="003423B2" w:rsidRPr="003423B2" w:rsidRDefault="003423B2" w:rsidP="003423B2">
      <w:pPr>
        <w:spacing w:after="200" w:line="276" w:lineRule="auto"/>
        <w:rPr>
          <w:rFonts w:ascii="Garamond" w:eastAsia="Garamond" w:hAnsi="Garamond"/>
          <w:sz w:val="22"/>
          <w:szCs w:val="22"/>
          <w:lang w:val="en-US"/>
        </w:rPr>
      </w:pPr>
      <w:r w:rsidRPr="003423B2">
        <w:rPr>
          <w:rFonts w:ascii="Garamond" w:eastAsia="Garamond" w:hAnsi="Garamond"/>
          <w:sz w:val="22"/>
          <w:szCs w:val="22"/>
          <w:lang w:val="en-US"/>
        </w:rPr>
        <w:t>Upon a complaint of alleged sexual violence being made the Campus Leader will initiate an investigation, including as follows:</w:t>
      </w:r>
    </w:p>
    <w:p w:rsidR="003423B2" w:rsidRPr="003423B2" w:rsidRDefault="003423B2" w:rsidP="003423B2">
      <w:pPr>
        <w:spacing w:after="200" w:line="276" w:lineRule="auto"/>
        <w:rPr>
          <w:rFonts w:ascii="Garamond" w:eastAsia="Garamond" w:hAnsi="Garamond"/>
          <w:sz w:val="22"/>
          <w:szCs w:val="22"/>
          <w:lang w:val="en-US"/>
        </w:rPr>
      </w:pPr>
      <w:r w:rsidRPr="003423B2">
        <w:rPr>
          <w:rFonts w:ascii="Garamond" w:eastAsia="Garamond" w:hAnsi="Garamond"/>
          <w:sz w:val="22"/>
          <w:szCs w:val="22"/>
          <w:lang w:val="en-US"/>
        </w:rPr>
        <w:t>(a) Determining whether the incident should be referred immediately to police;</w:t>
      </w:r>
    </w:p>
    <w:p w:rsidR="003423B2" w:rsidRPr="003423B2" w:rsidRDefault="003423B2" w:rsidP="003423B2">
      <w:pPr>
        <w:spacing w:after="200" w:line="276" w:lineRule="auto"/>
        <w:rPr>
          <w:rFonts w:ascii="Garamond" w:eastAsia="Garamond" w:hAnsi="Garamond"/>
          <w:sz w:val="22"/>
          <w:szCs w:val="22"/>
          <w:lang w:val="en-US"/>
        </w:rPr>
      </w:pPr>
      <w:r w:rsidRPr="003423B2">
        <w:rPr>
          <w:rFonts w:ascii="Garamond" w:eastAsia="Garamond" w:hAnsi="Garamond"/>
          <w:sz w:val="22"/>
          <w:szCs w:val="22"/>
          <w:lang w:val="en-US"/>
        </w:rPr>
        <w:t xml:space="preserve">(b) Determining what interim measures, if any, need to be taken during the investigation; </w:t>
      </w:r>
    </w:p>
    <w:p w:rsidR="003423B2" w:rsidRPr="003423B2" w:rsidRDefault="003423B2" w:rsidP="003423B2">
      <w:pPr>
        <w:spacing w:after="200" w:line="276" w:lineRule="auto"/>
        <w:rPr>
          <w:rFonts w:ascii="Garamond" w:eastAsia="Garamond" w:hAnsi="Garamond"/>
          <w:sz w:val="22"/>
          <w:szCs w:val="22"/>
          <w:lang w:val="en-US"/>
        </w:rPr>
      </w:pPr>
      <w:r w:rsidRPr="003423B2">
        <w:rPr>
          <w:rFonts w:ascii="Garamond" w:eastAsia="Garamond" w:hAnsi="Garamond"/>
          <w:sz w:val="22"/>
          <w:szCs w:val="22"/>
          <w:lang w:val="en-US"/>
        </w:rPr>
        <w:t>(c) Meeting with the complainant to determine the date and time of the incident, the persons involved, the names of any person who witnessed the incident and a complete description of what occurred;</w:t>
      </w:r>
    </w:p>
    <w:p w:rsidR="003423B2" w:rsidRPr="003423B2" w:rsidRDefault="003423B2" w:rsidP="003423B2">
      <w:pPr>
        <w:spacing w:after="200" w:line="276" w:lineRule="auto"/>
        <w:rPr>
          <w:rFonts w:ascii="Garamond" w:eastAsia="Garamond" w:hAnsi="Garamond"/>
          <w:sz w:val="22"/>
          <w:szCs w:val="22"/>
          <w:lang w:val="en-US"/>
        </w:rPr>
      </w:pPr>
      <w:r w:rsidRPr="003423B2">
        <w:rPr>
          <w:rFonts w:ascii="Garamond" w:eastAsia="Garamond" w:hAnsi="Garamond"/>
          <w:sz w:val="22"/>
          <w:szCs w:val="22"/>
          <w:lang w:val="en-US"/>
        </w:rPr>
        <w:t>(d) Interviewing the complainant, any person involved in the incident and any identified witnesses;</w:t>
      </w:r>
    </w:p>
    <w:p w:rsidR="003423B2" w:rsidRPr="003423B2" w:rsidRDefault="003423B2" w:rsidP="003423B2">
      <w:pPr>
        <w:spacing w:after="200" w:line="276" w:lineRule="auto"/>
        <w:rPr>
          <w:rFonts w:ascii="Garamond" w:eastAsia="Garamond" w:hAnsi="Garamond"/>
          <w:sz w:val="22"/>
          <w:szCs w:val="22"/>
          <w:lang w:val="en-US"/>
        </w:rPr>
      </w:pPr>
      <w:r w:rsidRPr="003423B2">
        <w:rPr>
          <w:rFonts w:ascii="Garamond" w:eastAsia="Garamond" w:hAnsi="Garamond"/>
          <w:sz w:val="22"/>
          <w:szCs w:val="22"/>
          <w:lang w:val="en-US"/>
        </w:rPr>
        <w:t>(e) Interviewing any other person who may have knowledge of incidents related to the complaint or any other similar incidents;</w:t>
      </w:r>
    </w:p>
    <w:p w:rsidR="003423B2" w:rsidRPr="003423B2" w:rsidRDefault="003423B2" w:rsidP="003423B2">
      <w:pPr>
        <w:spacing w:after="200" w:line="276" w:lineRule="auto"/>
        <w:rPr>
          <w:rFonts w:ascii="Garamond" w:eastAsia="Garamond" w:hAnsi="Garamond"/>
          <w:sz w:val="22"/>
          <w:szCs w:val="22"/>
          <w:lang w:val="en-US"/>
        </w:rPr>
      </w:pPr>
      <w:r w:rsidRPr="003423B2">
        <w:rPr>
          <w:rFonts w:ascii="Garamond" w:eastAsia="Garamond" w:hAnsi="Garamond"/>
          <w:sz w:val="22"/>
          <w:szCs w:val="22"/>
          <w:lang w:val="en-US"/>
        </w:rPr>
        <w:t>(f) Informing the respondent of the complaint, providing details of the allegations and giving the respondent an opportunity to respond to those allegations;</w:t>
      </w:r>
    </w:p>
    <w:p w:rsidR="003423B2" w:rsidRPr="003423B2" w:rsidRDefault="003423B2" w:rsidP="003423B2">
      <w:pPr>
        <w:spacing w:after="200" w:line="276" w:lineRule="auto"/>
        <w:rPr>
          <w:rFonts w:ascii="Garamond" w:eastAsia="Garamond" w:hAnsi="Garamond"/>
          <w:sz w:val="22"/>
          <w:szCs w:val="22"/>
          <w:lang w:val="en-US"/>
        </w:rPr>
      </w:pPr>
      <w:r w:rsidRPr="003423B2">
        <w:rPr>
          <w:rFonts w:ascii="Garamond" w:eastAsia="Garamond" w:hAnsi="Garamond"/>
          <w:sz w:val="22"/>
          <w:szCs w:val="22"/>
          <w:lang w:val="en-US"/>
        </w:rPr>
        <w:t>(g) Providing reasonable updates to the complainant and the respondent about the status of the investigation; and</w:t>
      </w:r>
    </w:p>
    <w:p w:rsidR="003423B2" w:rsidRPr="003423B2" w:rsidRDefault="003423B2" w:rsidP="003423B2">
      <w:pPr>
        <w:spacing w:after="200" w:line="276" w:lineRule="auto"/>
        <w:rPr>
          <w:rFonts w:ascii="Garamond" w:eastAsia="Garamond" w:hAnsi="Garamond"/>
          <w:sz w:val="22"/>
          <w:szCs w:val="22"/>
          <w:lang w:val="en-US"/>
        </w:rPr>
      </w:pPr>
      <w:r w:rsidRPr="003423B2">
        <w:rPr>
          <w:rFonts w:ascii="Garamond" w:eastAsia="Garamond" w:hAnsi="Garamond"/>
          <w:sz w:val="22"/>
          <w:szCs w:val="22"/>
          <w:lang w:val="en-US"/>
        </w:rPr>
        <w:t>(h) Determining what disciplinary action, if any, should be taken.</w:t>
      </w:r>
    </w:p>
    <w:p w:rsidR="003423B2" w:rsidRPr="003423B2" w:rsidRDefault="003423B2" w:rsidP="003423B2">
      <w:pPr>
        <w:keepNext/>
        <w:keepLines/>
        <w:spacing w:before="480" w:line="276" w:lineRule="auto"/>
        <w:outlineLvl w:val="0"/>
        <w:rPr>
          <w:rFonts w:ascii="Garamond" w:hAnsi="Garamond"/>
          <w:b/>
          <w:bCs/>
          <w:color w:val="535356"/>
          <w:szCs w:val="28"/>
          <w:lang w:val="en-US"/>
        </w:rPr>
      </w:pPr>
      <w:r w:rsidRPr="003423B2">
        <w:rPr>
          <w:rFonts w:ascii="Garamond" w:hAnsi="Garamond"/>
          <w:b/>
          <w:bCs/>
          <w:color w:val="535356"/>
          <w:szCs w:val="28"/>
          <w:lang w:val="en-US"/>
        </w:rPr>
        <w:t xml:space="preserve"> 8. Disciplinary Measures</w:t>
      </w:r>
    </w:p>
    <w:p w:rsidR="003423B2" w:rsidRPr="003423B2" w:rsidRDefault="003423B2" w:rsidP="003423B2">
      <w:pPr>
        <w:spacing w:after="200" w:line="276" w:lineRule="auto"/>
        <w:rPr>
          <w:rFonts w:ascii="Garamond" w:eastAsia="Garamond" w:hAnsi="Garamond"/>
          <w:sz w:val="22"/>
          <w:szCs w:val="22"/>
          <w:lang w:val="en-US"/>
        </w:rPr>
      </w:pPr>
      <w:r w:rsidRPr="003423B2">
        <w:rPr>
          <w:rFonts w:ascii="Garamond" w:eastAsia="Garamond" w:hAnsi="Garamond"/>
          <w:sz w:val="22"/>
          <w:szCs w:val="22"/>
          <w:lang w:val="en-US"/>
        </w:rPr>
        <w:t xml:space="preserve"> If it is determined by Summit College that a student of our career college has been involved in sexual violence, immediate disciplinary or corrective action will be taken up to and including termination of employment of instructors or staff or expulsion of a student. </w:t>
      </w:r>
    </w:p>
    <w:p w:rsidR="003423B2" w:rsidRPr="003423B2" w:rsidRDefault="003423B2" w:rsidP="003423B2">
      <w:pPr>
        <w:spacing w:after="200" w:line="276" w:lineRule="auto"/>
        <w:rPr>
          <w:rFonts w:ascii="Garamond" w:eastAsia="Garamond" w:hAnsi="Garamond"/>
          <w:sz w:val="22"/>
          <w:szCs w:val="22"/>
          <w:lang w:val="en-US"/>
        </w:rPr>
      </w:pPr>
      <w:r w:rsidRPr="003423B2">
        <w:rPr>
          <w:rFonts w:ascii="Garamond" w:eastAsia="Garamond" w:hAnsi="Garamond"/>
          <w:sz w:val="22"/>
          <w:szCs w:val="22"/>
          <w:lang w:val="en-US"/>
        </w:rPr>
        <w:t>In cases where criminal proceedings are initiated, Summit College will assist police agencies, lawyers, insurance companies, and courts to the fullest extent.</w:t>
      </w:r>
    </w:p>
    <w:p w:rsidR="003423B2" w:rsidRPr="003423B2" w:rsidRDefault="003423B2" w:rsidP="003423B2">
      <w:pPr>
        <w:spacing w:after="200" w:line="276" w:lineRule="auto"/>
        <w:rPr>
          <w:rFonts w:ascii="Garamond" w:eastAsia="Garamond" w:hAnsi="Garamond"/>
          <w:sz w:val="22"/>
          <w:szCs w:val="22"/>
          <w:lang w:val="en-US"/>
        </w:rPr>
      </w:pPr>
      <w:r w:rsidRPr="003423B2">
        <w:rPr>
          <w:rFonts w:ascii="Garamond" w:eastAsia="Garamond" w:hAnsi="Garamond"/>
          <w:sz w:val="22"/>
          <w:szCs w:val="22"/>
          <w:lang w:val="en-US"/>
        </w:rPr>
        <w:t xml:space="preserve">Where criminal and/or civil proceedings are commenced in respect of allegations of sexual violence Summit College may conduct its own independent investigation and make its own determination in accordance with its own policies and procedures. </w:t>
      </w:r>
    </w:p>
    <w:p w:rsidR="003423B2" w:rsidRPr="003423B2" w:rsidRDefault="003423B2" w:rsidP="003423B2">
      <w:pPr>
        <w:keepNext/>
        <w:keepLines/>
        <w:spacing w:before="480" w:line="276" w:lineRule="auto"/>
        <w:outlineLvl w:val="0"/>
        <w:rPr>
          <w:rFonts w:ascii="Garamond" w:hAnsi="Garamond"/>
          <w:b/>
          <w:bCs/>
          <w:color w:val="535356"/>
          <w:szCs w:val="28"/>
          <w:lang w:val="en-US"/>
        </w:rPr>
      </w:pPr>
      <w:r w:rsidRPr="003423B2">
        <w:rPr>
          <w:rFonts w:ascii="Garamond" w:hAnsi="Garamond"/>
          <w:b/>
          <w:bCs/>
          <w:color w:val="535356"/>
          <w:szCs w:val="28"/>
          <w:lang w:val="en-US"/>
        </w:rPr>
        <w:t>9. Making False Statements</w:t>
      </w:r>
    </w:p>
    <w:p w:rsidR="003423B2" w:rsidRPr="003423B2" w:rsidRDefault="003423B2" w:rsidP="003423B2">
      <w:pPr>
        <w:spacing w:after="200" w:line="276" w:lineRule="auto"/>
        <w:rPr>
          <w:rFonts w:ascii="Garamond" w:eastAsia="Garamond" w:hAnsi="Garamond"/>
          <w:sz w:val="22"/>
          <w:szCs w:val="22"/>
          <w:lang w:val="en-US"/>
        </w:rPr>
      </w:pPr>
      <w:r w:rsidRPr="003423B2">
        <w:rPr>
          <w:rFonts w:ascii="Garamond" w:eastAsia="Garamond" w:hAnsi="Garamond"/>
          <w:sz w:val="22"/>
          <w:szCs w:val="22"/>
          <w:lang w:val="en-US"/>
        </w:rPr>
        <w:t xml:space="preserve"> It is a violation of this Policy for anyone to knowingly make a false complaint of sexual violence or to provide false information about a complaint. Individuals who violate this Policy are subject to disciplinary and/or corrective action, up to and including termination of employment of instructors or staff or expulsion of a student.</w:t>
      </w:r>
    </w:p>
    <w:p w:rsidR="003423B2" w:rsidRPr="003423B2" w:rsidRDefault="003423B2" w:rsidP="003423B2">
      <w:pPr>
        <w:keepNext/>
        <w:keepLines/>
        <w:spacing w:before="480" w:line="276" w:lineRule="auto"/>
        <w:outlineLvl w:val="0"/>
        <w:rPr>
          <w:rFonts w:ascii="Garamond" w:hAnsi="Garamond"/>
          <w:b/>
          <w:bCs/>
          <w:color w:val="535356"/>
          <w:szCs w:val="28"/>
          <w:lang w:val="en-US"/>
        </w:rPr>
      </w:pPr>
      <w:r w:rsidRPr="003423B2">
        <w:rPr>
          <w:rFonts w:ascii="Garamond" w:hAnsi="Garamond"/>
          <w:b/>
          <w:bCs/>
          <w:color w:val="535356"/>
          <w:szCs w:val="28"/>
          <w:lang w:val="en-US"/>
        </w:rPr>
        <w:t xml:space="preserve">10. Reprisal </w:t>
      </w:r>
    </w:p>
    <w:p w:rsidR="003423B2" w:rsidRPr="003423B2" w:rsidRDefault="003423B2" w:rsidP="003423B2">
      <w:pPr>
        <w:spacing w:after="200" w:line="276" w:lineRule="auto"/>
        <w:rPr>
          <w:rFonts w:ascii="Garamond" w:eastAsia="Garamond" w:hAnsi="Garamond"/>
          <w:sz w:val="22"/>
          <w:szCs w:val="22"/>
          <w:lang w:val="en-US"/>
        </w:rPr>
      </w:pPr>
      <w:r w:rsidRPr="003423B2">
        <w:rPr>
          <w:rFonts w:ascii="Garamond" w:eastAsia="Garamond" w:hAnsi="Garamond"/>
          <w:sz w:val="22"/>
          <w:szCs w:val="22"/>
          <w:lang w:val="en-US"/>
        </w:rPr>
        <w:t xml:space="preserve">It is a violation of this Policy to retaliate or threaten to retaliate against a complainant who has brought forward a complaint of sexual violence, provided information related to a complaint, or otherwise been involved in the complaint investigation process. </w:t>
      </w:r>
    </w:p>
    <w:p w:rsidR="003423B2" w:rsidRPr="003423B2" w:rsidRDefault="003423B2" w:rsidP="003423B2">
      <w:pPr>
        <w:keepNext/>
        <w:keepLines/>
        <w:spacing w:before="480" w:line="276" w:lineRule="auto"/>
        <w:outlineLvl w:val="0"/>
        <w:rPr>
          <w:rFonts w:ascii="Garamond" w:hAnsi="Garamond"/>
          <w:b/>
          <w:bCs/>
          <w:color w:val="535356"/>
          <w:szCs w:val="28"/>
          <w:lang w:val="en-US"/>
        </w:rPr>
      </w:pPr>
      <w:r w:rsidRPr="003423B2">
        <w:rPr>
          <w:rFonts w:ascii="Garamond" w:hAnsi="Garamond"/>
          <w:b/>
          <w:bCs/>
          <w:color w:val="535356"/>
          <w:szCs w:val="28"/>
          <w:lang w:val="en-US"/>
        </w:rPr>
        <w:t xml:space="preserve">11. Review </w:t>
      </w:r>
    </w:p>
    <w:p w:rsidR="003423B2" w:rsidRPr="003423B2" w:rsidRDefault="003423B2" w:rsidP="003423B2">
      <w:pPr>
        <w:spacing w:after="200" w:line="276" w:lineRule="auto"/>
        <w:rPr>
          <w:rFonts w:ascii="Garamond" w:eastAsia="Garamond" w:hAnsi="Garamond"/>
          <w:sz w:val="22"/>
          <w:szCs w:val="22"/>
          <w:lang w:val="en-US"/>
        </w:rPr>
      </w:pPr>
      <w:r w:rsidRPr="003423B2">
        <w:rPr>
          <w:rFonts w:ascii="Garamond" w:eastAsia="Garamond" w:hAnsi="Garamond"/>
          <w:sz w:val="22"/>
          <w:szCs w:val="22"/>
          <w:lang w:val="en-US"/>
        </w:rPr>
        <w:t>This policy will be reviewed within at least 3 years after it is first implemented.</w:t>
      </w:r>
    </w:p>
    <w:p w:rsidR="003423B2" w:rsidRPr="003423B2" w:rsidRDefault="003423B2" w:rsidP="003423B2">
      <w:pPr>
        <w:keepNext/>
        <w:keepLines/>
        <w:spacing w:before="480" w:line="276" w:lineRule="auto"/>
        <w:outlineLvl w:val="0"/>
        <w:rPr>
          <w:rFonts w:ascii="Garamond" w:hAnsi="Garamond"/>
          <w:b/>
          <w:bCs/>
          <w:color w:val="535356"/>
          <w:szCs w:val="28"/>
          <w:lang w:val="en-US"/>
        </w:rPr>
      </w:pPr>
      <w:r w:rsidRPr="003423B2">
        <w:rPr>
          <w:rFonts w:ascii="Garamond" w:hAnsi="Garamond"/>
          <w:b/>
          <w:bCs/>
          <w:color w:val="535356"/>
          <w:szCs w:val="28"/>
          <w:lang w:val="en-US"/>
        </w:rPr>
        <w:t>12. Collection of Student Data</w:t>
      </w:r>
    </w:p>
    <w:p w:rsidR="003423B2" w:rsidRPr="003423B2" w:rsidRDefault="003423B2" w:rsidP="003423B2">
      <w:pPr>
        <w:spacing w:after="200" w:line="276" w:lineRule="auto"/>
        <w:rPr>
          <w:rFonts w:ascii="Garamond" w:eastAsia="Garamond" w:hAnsi="Garamond"/>
          <w:sz w:val="22"/>
          <w:szCs w:val="22"/>
          <w:lang w:val="en-US"/>
        </w:rPr>
      </w:pPr>
      <w:r w:rsidRPr="003423B2">
        <w:rPr>
          <w:rFonts w:ascii="Garamond" w:eastAsia="Garamond" w:hAnsi="Garamond"/>
          <w:sz w:val="22"/>
          <w:szCs w:val="22"/>
          <w:lang w:val="en-US"/>
        </w:rPr>
        <w:t xml:space="preserve"> Summit College shall collect and be prepared to provide upon request by the Superintendent of Private Career Colleges such data and information as required according to Subsections 32. </w:t>
      </w:r>
      <w:proofErr w:type="gramStart"/>
      <w:r w:rsidRPr="003423B2">
        <w:rPr>
          <w:rFonts w:ascii="Garamond" w:eastAsia="Garamond" w:hAnsi="Garamond"/>
          <w:sz w:val="22"/>
          <w:szCs w:val="22"/>
          <w:lang w:val="en-US"/>
        </w:rPr>
        <w:t>3 (8), (9) and (10) of Schedule 5 of the Private Career Colleges Act, 2005 as amended.</w:t>
      </w:r>
      <w:proofErr w:type="gramEnd"/>
    </w:p>
    <w:p w:rsidR="003423B2" w:rsidRPr="003423B2" w:rsidRDefault="003423B2" w:rsidP="003423B2">
      <w:pPr>
        <w:keepNext/>
        <w:keepLines/>
        <w:spacing w:before="480" w:line="276" w:lineRule="auto"/>
        <w:outlineLvl w:val="0"/>
        <w:rPr>
          <w:rFonts w:ascii="Garamond" w:hAnsi="Garamond"/>
          <w:b/>
          <w:bCs/>
          <w:color w:val="535356"/>
          <w:szCs w:val="28"/>
          <w:lang w:val="en-US"/>
        </w:rPr>
      </w:pPr>
      <w:r w:rsidRPr="003423B2">
        <w:rPr>
          <w:rFonts w:ascii="Garamond" w:hAnsi="Garamond"/>
          <w:b/>
          <w:bCs/>
          <w:color w:val="535356"/>
          <w:szCs w:val="28"/>
          <w:lang w:val="en-US"/>
        </w:rPr>
        <w:t>13. Resources</w:t>
      </w:r>
    </w:p>
    <w:p w:rsidR="003423B2" w:rsidRPr="003423B2" w:rsidRDefault="003423B2" w:rsidP="003423B2">
      <w:pPr>
        <w:spacing w:after="200" w:line="276" w:lineRule="auto"/>
        <w:rPr>
          <w:rFonts w:ascii="Garamond" w:hAnsi="Garamond"/>
          <w:color w:val="535356"/>
          <w:szCs w:val="28"/>
          <w:lang w:val="en-US"/>
        </w:rPr>
      </w:pPr>
      <w:r w:rsidRPr="003423B2">
        <w:rPr>
          <w:rFonts w:ascii="Garamond" w:eastAsia="Garamond" w:hAnsi="Garamond"/>
          <w:sz w:val="22"/>
          <w:szCs w:val="22"/>
          <w:lang w:val="en-US"/>
        </w:rPr>
        <w:t xml:space="preserve">Appendix 1 lists provincial rape crisis </w:t>
      </w:r>
      <w:proofErr w:type="spellStart"/>
      <w:r w:rsidRPr="003423B2">
        <w:rPr>
          <w:rFonts w:ascii="Garamond" w:eastAsia="Garamond" w:hAnsi="Garamond"/>
          <w:sz w:val="22"/>
          <w:szCs w:val="22"/>
          <w:lang w:val="en-US"/>
        </w:rPr>
        <w:t>centres</w:t>
      </w:r>
      <w:proofErr w:type="spellEnd"/>
      <w:r w:rsidRPr="003423B2">
        <w:rPr>
          <w:rFonts w:ascii="Garamond" w:eastAsia="Garamond" w:hAnsi="Garamond"/>
          <w:sz w:val="22"/>
          <w:szCs w:val="22"/>
          <w:lang w:val="en-US"/>
        </w:rPr>
        <w:t xml:space="preserve"> which could be provided as resources.</w:t>
      </w:r>
    </w:p>
    <w:p w:rsidR="003423B2" w:rsidRPr="003423B2" w:rsidRDefault="003423B2" w:rsidP="003423B2">
      <w:pPr>
        <w:spacing w:after="200" w:line="276" w:lineRule="auto"/>
        <w:rPr>
          <w:rFonts w:ascii="Garamond" w:hAnsi="Garamond"/>
          <w:b/>
          <w:bCs/>
          <w:color w:val="535356"/>
          <w:szCs w:val="28"/>
          <w:lang w:val="en-US"/>
        </w:rPr>
      </w:pPr>
      <w:r w:rsidRPr="003423B2">
        <w:rPr>
          <w:rFonts w:ascii="Garamond" w:eastAsia="Garamond" w:hAnsi="Garamond"/>
          <w:noProof/>
          <w:sz w:val="22"/>
          <w:szCs w:val="22"/>
          <w:lang w:eastAsia="en-CA"/>
        </w:rPr>
        <mc:AlternateContent>
          <mc:Choice Requires="wps">
            <w:drawing>
              <wp:anchor distT="0" distB="0" distL="114300" distR="114300" simplePos="0" relativeHeight="251682304" behindDoc="0" locked="0" layoutInCell="1" allowOverlap="1" wp14:anchorId="3796E1EF" wp14:editId="32665D66">
                <wp:simplePos x="0" y="0"/>
                <wp:positionH relativeFrom="column">
                  <wp:posOffset>-114300</wp:posOffset>
                </wp:positionH>
                <wp:positionV relativeFrom="paragraph">
                  <wp:posOffset>365125</wp:posOffset>
                </wp:positionV>
                <wp:extent cx="5788025" cy="859790"/>
                <wp:effectExtent l="0" t="0" r="22225" b="16510"/>
                <wp:wrapSquare wrapText="bothSides"/>
                <wp:docPr id="17" name="Text Box 1"/>
                <wp:cNvGraphicFramePr/>
                <a:graphic xmlns:a="http://schemas.openxmlformats.org/drawingml/2006/main">
                  <a:graphicData uri="http://schemas.microsoft.com/office/word/2010/wordprocessingShape">
                    <wps:wsp>
                      <wps:cNvSpPr txBox="1"/>
                      <wps:spPr>
                        <a:xfrm>
                          <a:off x="0" y="0"/>
                          <a:ext cx="5788025" cy="859155"/>
                        </a:xfrm>
                        <a:prstGeom prst="rect">
                          <a:avLst/>
                        </a:prstGeom>
                        <a:noFill/>
                        <a:ln w="6350">
                          <a:solidFill>
                            <a:prstClr val="black"/>
                          </a:solidFill>
                        </a:ln>
                        <a:effectLst/>
                      </wps:spPr>
                      <wps:txbx>
                        <w:txbxContent>
                          <w:p w:rsidR="00BB130E" w:rsidRDefault="00BB130E" w:rsidP="003423B2">
                            <w:pPr>
                              <w:rPr>
                                <w:b/>
                                <w:i/>
                              </w:rPr>
                            </w:pPr>
                          </w:p>
                          <w:p w:rsidR="00BB130E" w:rsidRDefault="00BB130E" w:rsidP="003423B2">
                            <w:pPr>
                              <w:rPr>
                                <w:b/>
                                <w:i/>
                              </w:rPr>
                            </w:pPr>
                            <w:r>
                              <w:rPr>
                                <w:b/>
                                <w:i/>
                              </w:rPr>
                              <w:t>I _____________________________________________ hereby acknowledge that I have received and read the above policy on ____ of _______________, 20 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9pt;margin-top:28.75pt;width:455.75pt;height:67.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" filled="f" strokeweight=".5pt">
                <v:textbox>
                  <w:txbxContent>
                    <w:p w:rsidR="00BB130E" w:rsidRDefault="00BB130E" w:rsidP="003423B2">
                      <w:pPr>
                        <w:rPr>
                          <w:b/>
                          <w:i/>
                        </w:rPr>
                      </w:pPr>
                    </w:p>
                    <w:p w:rsidR="00BB130E" w:rsidRDefault="00BB130E" w:rsidP="003423B2">
                      <w:pPr>
                        <w:rPr>
                          <w:b/>
                          <w:i/>
                        </w:rPr>
                      </w:pPr>
                      <w:r>
                        <w:rPr>
                          <w:b/>
                          <w:i/>
                        </w:rPr>
                        <w:t>I _____________________________________________ hereby acknowledge that I have received and read the above policy on ____ of _______________, 20 ___.</w:t>
                      </w:r>
                    </w:p>
                  </w:txbxContent>
                </v:textbox>
                <w10:wrap type="square"/>
              </v:shape>
            </w:pict>
          </mc:Fallback>
        </mc:AlternateContent>
      </w:r>
    </w:p>
    <w:p w:rsidR="003423B2" w:rsidRDefault="003423B2">
      <w:pPr>
        <w:pStyle w:val="BodyText2"/>
        <w:jc w:val="left"/>
      </w:pPr>
    </w:p>
    <w:p w:rsidR="003423B2" w:rsidRDefault="003423B2">
      <w:pPr>
        <w:pStyle w:val="BodyText2"/>
        <w:jc w:val="left"/>
      </w:pPr>
    </w:p>
    <w:p w:rsidR="003423B2" w:rsidRDefault="003423B2">
      <w:pPr>
        <w:pStyle w:val="BodyText2"/>
        <w:jc w:val="left"/>
      </w:pPr>
    </w:p>
    <w:p w:rsidR="003423B2" w:rsidRDefault="003423B2">
      <w:pPr>
        <w:pStyle w:val="BodyText2"/>
        <w:jc w:val="left"/>
      </w:pPr>
    </w:p>
    <w:p w:rsidR="003423B2" w:rsidRDefault="003423B2">
      <w:pPr>
        <w:pStyle w:val="BodyText2"/>
        <w:jc w:val="left"/>
      </w:pPr>
    </w:p>
    <w:p w:rsidR="003423B2" w:rsidRDefault="003423B2">
      <w:pPr>
        <w:pStyle w:val="BodyText2"/>
        <w:jc w:val="left"/>
      </w:pPr>
    </w:p>
    <w:p w:rsidR="003423B2" w:rsidRDefault="003423B2">
      <w:pPr>
        <w:pStyle w:val="BodyText2"/>
        <w:jc w:val="left"/>
      </w:pPr>
    </w:p>
    <w:p w:rsidR="003423B2" w:rsidRDefault="003423B2">
      <w:pPr>
        <w:pStyle w:val="BodyText2"/>
        <w:jc w:val="left"/>
      </w:pPr>
    </w:p>
    <w:p w:rsidR="003423B2" w:rsidRDefault="003423B2">
      <w:pPr>
        <w:pStyle w:val="BodyText2"/>
        <w:jc w:val="left"/>
      </w:pPr>
    </w:p>
    <w:p w:rsidR="003423B2" w:rsidRDefault="003423B2">
      <w:pPr>
        <w:pStyle w:val="BodyText2"/>
        <w:jc w:val="left"/>
      </w:pPr>
    </w:p>
    <w:p w:rsidR="003423B2" w:rsidRDefault="003423B2">
      <w:pPr>
        <w:pStyle w:val="BodyText2"/>
        <w:jc w:val="left"/>
      </w:pPr>
    </w:p>
    <w:p w:rsidR="003423B2" w:rsidRDefault="003423B2">
      <w:pPr>
        <w:pStyle w:val="BodyText2"/>
        <w:jc w:val="left"/>
      </w:pPr>
    </w:p>
    <w:p w:rsidR="003423B2" w:rsidRDefault="003423B2">
      <w:pPr>
        <w:pStyle w:val="BodyText2"/>
        <w:jc w:val="left"/>
      </w:pPr>
    </w:p>
    <w:p w:rsidR="003423B2" w:rsidRDefault="003423B2">
      <w:pPr>
        <w:pStyle w:val="BodyText2"/>
        <w:jc w:val="left"/>
      </w:pPr>
    </w:p>
    <w:p w:rsidR="003423B2" w:rsidRDefault="003423B2">
      <w:pPr>
        <w:pStyle w:val="BodyText2"/>
        <w:jc w:val="left"/>
      </w:pPr>
    </w:p>
    <w:p w:rsidR="003423B2" w:rsidRDefault="003423B2">
      <w:pPr>
        <w:pStyle w:val="BodyText2"/>
        <w:jc w:val="left"/>
      </w:pPr>
    </w:p>
    <w:p w:rsidR="003423B2" w:rsidRDefault="003423B2">
      <w:pPr>
        <w:pStyle w:val="BodyText2"/>
        <w:jc w:val="left"/>
      </w:pPr>
    </w:p>
    <w:p w:rsidR="003423B2" w:rsidRDefault="003423B2">
      <w:pPr>
        <w:pStyle w:val="BodyText2"/>
        <w:jc w:val="left"/>
      </w:pPr>
    </w:p>
    <w:p w:rsidR="003423B2" w:rsidRDefault="003423B2">
      <w:pPr>
        <w:pStyle w:val="BodyText2"/>
        <w:jc w:val="left"/>
      </w:pPr>
    </w:p>
    <w:p w:rsidR="003423B2" w:rsidRDefault="003423B2">
      <w:pPr>
        <w:pStyle w:val="BodyText2"/>
        <w:jc w:val="left"/>
      </w:pPr>
    </w:p>
    <w:p w:rsidR="003423B2" w:rsidRDefault="003423B2">
      <w:pPr>
        <w:pStyle w:val="BodyText2"/>
        <w:jc w:val="left"/>
      </w:pPr>
    </w:p>
    <w:p w:rsidR="003423B2" w:rsidRDefault="003423B2">
      <w:pPr>
        <w:pStyle w:val="BodyText2"/>
        <w:jc w:val="left"/>
      </w:pPr>
    </w:p>
    <w:p w:rsidR="003423B2" w:rsidRDefault="003423B2">
      <w:pPr>
        <w:pStyle w:val="BodyText2"/>
        <w:jc w:val="left"/>
      </w:pPr>
    </w:p>
    <w:p w:rsidR="003423B2" w:rsidRDefault="003423B2">
      <w:pPr>
        <w:pStyle w:val="BodyText2"/>
        <w:jc w:val="left"/>
      </w:pPr>
    </w:p>
    <w:p w:rsidR="003423B2" w:rsidRDefault="003423B2">
      <w:pPr>
        <w:pStyle w:val="BodyText2"/>
        <w:jc w:val="left"/>
      </w:pPr>
    </w:p>
    <w:p w:rsidR="003423B2" w:rsidRDefault="003423B2">
      <w:pPr>
        <w:pStyle w:val="BodyText2"/>
        <w:jc w:val="left"/>
      </w:pPr>
    </w:p>
    <w:p w:rsidR="003423B2" w:rsidRDefault="003423B2">
      <w:pPr>
        <w:pStyle w:val="BodyText2"/>
        <w:jc w:val="left"/>
      </w:pPr>
    </w:p>
    <w:p w:rsidR="003423B2" w:rsidRDefault="003423B2" w:rsidP="003423B2">
      <w:pPr>
        <w:pStyle w:val="Heading1"/>
        <w:rPr>
          <w:sz w:val="24"/>
        </w:rPr>
      </w:pPr>
      <w:r>
        <w:rPr>
          <w:sz w:val="24"/>
        </w:rPr>
        <w:t>Appendix 1</w:t>
      </w:r>
    </w:p>
    <w:p w:rsidR="003423B2" w:rsidRDefault="003423B2" w:rsidP="003423B2">
      <w:pPr>
        <w:pStyle w:val="Heading2"/>
        <w:rPr>
          <w:sz w:val="24"/>
        </w:rPr>
      </w:pPr>
      <w:r>
        <w:rPr>
          <w:sz w:val="24"/>
        </w:rPr>
        <w:t>Canadian Association of Sexual Assault Centres</w:t>
      </w:r>
    </w:p>
    <w:p w:rsidR="003423B2" w:rsidRDefault="003423B2" w:rsidP="003423B2">
      <w:pPr>
        <w:pStyle w:val="NoSpacing"/>
      </w:pPr>
    </w:p>
    <w:p w:rsidR="003423B2" w:rsidRDefault="003423B2" w:rsidP="003423B2">
      <w:pPr>
        <w:pStyle w:val="NoSpacing"/>
      </w:pPr>
      <w:r>
        <w:t xml:space="preserve">Ontario -Provincial </w:t>
      </w:r>
    </w:p>
    <w:p w:rsidR="003423B2" w:rsidRDefault="003423B2" w:rsidP="003423B2">
      <w:pPr>
        <w:pStyle w:val="NoSpacing"/>
      </w:pPr>
    </w:p>
    <w:p w:rsidR="003423B2" w:rsidRDefault="003423B2" w:rsidP="003423B2">
      <w:pPr>
        <w:pStyle w:val="Heading3"/>
      </w:pPr>
      <w:r>
        <w:t>English</w:t>
      </w:r>
    </w:p>
    <w:p w:rsidR="003423B2" w:rsidRDefault="003423B2" w:rsidP="003423B2">
      <w:pPr>
        <w:pStyle w:val="NoSpacing"/>
      </w:pPr>
    </w:p>
    <w:p w:rsidR="003423B2" w:rsidRDefault="003423B2" w:rsidP="003423B2">
      <w:pPr>
        <w:pStyle w:val="NoSpacing"/>
      </w:pPr>
      <w:r>
        <w:t xml:space="preserve">Assaulted Women’s Helpline </w:t>
      </w:r>
    </w:p>
    <w:p w:rsidR="003423B2" w:rsidRDefault="003423B2" w:rsidP="003423B2">
      <w:pPr>
        <w:pStyle w:val="NoSpacing"/>
      </w:pPr>
      <w:r>
        <w:t>Toll Free: 1-866-863-0511</w:t>
      </w:r>
    </w:p>
    <w:p w:rsidR="003423B2" w:rsidRDefault="003423B2" w:rsidP="003423B2">
      <w:pPr>
        <w:pStyle w:val="NoSpacing"/>
      </w:pPr>
      <w:r>
        <w:t xml:space="preserve">#SAFE (#7233) on Bell, Rogers, Fido or TELUS mobile </w:t>
      </w:r>
    </w:p>
    <w:p w:rsidR="003423B2" w:rsidRDefault="003423B2" w:rsidP="003423B2">
      <w:pPr>
        <w:pStyle w:val="NoSpacing"/>
      </w:pPr>
      <w:r>
        <w:t xml:space="preserve">TTY: 416-364-8762 </w:t>
      </w:r>
    </w:p>
    <w:p w:rsidR="003423B2" w:rsidRDefault="005C0485" w:rsidP="003423B2">
      <w:pPr>
        <w:pStyle w:val="NoSpacing"/>
      </w:pPr>
      <w:hyperlink r:id="rId15" w:history="1">
        <w:r w:rsidR="003423B2">
          <w:rPr>
            <w:rStyle w:val="Hyperlink"/>
          </w:rPr>
          <w:t>www.awhl.org</w:t>
        </w:r>
      </w:hyperlink>
    </w:p>
    <w:p w:rsidR="003423B2" w:rsidRDefault="003423B2" w:rsidP="003423B2">
      <w:pPr>
        <w:pStyle w:val="NoSpacing"/>
      </w:pPr>
    </w:p>
    <w:p w:rsidR="003423B2" w:rsidRDefault="003423B2" w:rsidP="003423B2">
      <w:pPr>
        <w:pStyle w:val="Heading3"/>
      </w:pPr>
      <w:proofErr w:type="spellStart"/>
      <w:r>
        <w:t>Français</w:t>
      </w:r>
      <w:proofErr w:type="spellEnd"/>
    </w:p>
    <w:p w:rsidR="003423B2" w:rsidRDefault="003423B2" w:rsidP="003423B2">
      <w:pPr>
        <w:pStyle w:val="NoSpacing"/>
      </w:pPr>
    </w:p>
    <w:p w:rsidR="003423B2" w:rsidRDefault="003423B2" w:rsidP="003423B2">
      <w:pPr>
        <w:pStyle w:val="NoSpacing"/>
      </w:pPr>
      <w:proofErr w:type="spellStart"/>
      <w:r>
        <w:t>Fem’aide</w:t>
      </w:r>
      <w:proofErr w:type="spellEnd"/>
      <w:r>
        <w:t xml:space="preserve"> </w:t>
      </w:r>
    </w:p>
    <w:p w:rsidR="003423B2" w:rsidRDefault="003423B2" w:rsidP="003423B2">
      <w:pPr>
        <w:pStyle w:val="NoSpacing"/>
      </w:pPr>
      <w:r>
        <w:t xml:space="preserve">Telephone toll-free: 1-877-336-2433 </w:t>
      </w:r>
    </w:p>
    <w:p w:rsidR="003423B2" w:rsidRDefault="003423B2" w:rsidP="003423B2">
      <w:pPr>
        <w:pStyle w:val="NoSpacing"/>
      </w:pPr>
      <w:r>
        <w:t>ATS: 1 866 860-7082</w:t>
      </w:r>
    </w:p>
    <w:p w:rsidR="003423B2" w:rsidRDefault="005C0485" w:rsidP="003423B2">
      <w:pPr>
        <w:pStyle w:val="NoSpacing"/>
      </w:pPr>
      <w:hyperlink r:id="rId16" w:history="1">
        <w:r w:rsidR="003423B2">
          <w:rPr>
            <w:rStyle w:val="Hyperlink"/>
          </w:rPr>
          <w:t>www.femaide.ca</w:t>
        </w:r>
      </w:hyperlink>
      <w:r w:rsidR="003423B2">
        <w:t xml:space="preserve"> </w:t>
      </w:r>
    </w:p>
    <w:p w:rsidR="003423B2" w:rsidRDefault="003423B2" w:rsidP="003423B2">
      <w:pPr>
        <w:pStyle w:val="NoSpacing"/>
      </w:pPr>
    </w:p>
    <w:p w:rsidR="003423B2" w:rsidRDefault="003423B2" w:rsidP="003423B2">
      <w:pPr>
        <w:pStyle w:val="Heading2"/>
        <w:rPr>
          <w:sz w:val="24"/>
        </w:rPr>
      </w:pPr>
      <w:r>
        <w:rPr>
          <w:sz w:val="24"/>
        </w:rPr>
        <w:t>Sexual Assault/Domestic Violence Treatment Centres</w:t>
      </w:r>
    </w:p>
    <w:p w:rsidR="003423B2" w:rsidRDefault="003423B2" w:rsidP="003423B2">
      <w:pPr>
        <w:rPr>
          <w:sz w:val="22"/>
        </w:rPr>
      </w:pPr>
      <w:r>
        <w:t>Local</w:t>
      </w:r>
    </w:p>
    <w:p w:rsidR="003423B2" w:rsidRDefault="003423B2" w:rsidP="003423B2">
      <w:pPr>
        <w:pStyle w:val="Heading3"/>
      </w:pPr>
      <w:r>
        <w:t xml:space="preserve">Brantford </w:t>
      </w:r>
    </w:p>
    <w:p w:rsidR="003423B2" w:rsidRDefault="003423B2" w:rsidP="003423B2">
      <w:pPr>
        <w:pStyle w:val="NoSpacing"/>
      </w:pPr>
      <w:r>
        <w:t xml:space="preserve">Sexual Assault Centre of Brantford </w:t>
      </w:r>
    </w:p>
    <w:p w:rsidR="003423B2" w:rsidRDefault="003423B2" w:rsidP="003423B2">
      <w:pPr>
        <w:pStyle w:val="NoSpacing"/>
      </w:pPr>
      <w:r>
        <w:t xml:space="preserve">Crisis: 519-751-3471 </w:t>
      </w:r>
    </w:p>
    <w:p w:rsidR="003423B2" w:rsidRDefault="003423B2" w:rsidP="003423B2">
      <w:pPr>
        <w:pStyle w:val="NoSpacing"/>
      </w:pPr>
      <w:r>
        <w:t xml:space="preserve">Office: 519-751-1164 </w:t>
      </w:r>
    </w:p>
    <w:p w:rsidR="003423B2" w:rsidRDefault="005C0485" w:rsidP="003423B2">
      <w:pPr>
        <w:pStyle w:val="NoSpacing"/>
      </w:pPr>
      <w:hyperlink r:id="rId17" w:history="1">
        <w:r w:rsidR="003423B2">
          <w:rPr>
            <w:rStyle w:val="Hyperlink"/>
          </w:rPr>
          <w:t>sexualassaultcentre@sacbrant.ca</w:t>
        </w:r>
      </w:hyperlink>
    </w:p>
    <w:p w:rsidR="003423B2" w:rsidRDefault="003423B2" w:rsidP="003423B2">
      <w:pPr>
        <w:pStyle w:val="NoSpacing"/>
      </w:pPr>
      <w:r>
        <w:t xml:space="preserve"> </w:t>
      </w:r>
      <w:hyperlink r:id="rId18" w:history="1">
        <w:r>
          <w:rPr>
            <w:rStyle w:val="Hyperlink"/>
          </w:rPr>
          <w:t>http://sacbrant.ca/</w:t>
        </w:r>
      </w:hyperlink>
    </w:p>
    <w:p w:rsidR="003423B2" w:rsidRDefault="003423B2" w:rsidP="003423B2">
      <w:pPr>
        <w:pStyle w:val="NoSpacing"/>
      </w:pPr>
    </w:p>
    <w:p w:rsidR="003423B2" w:rsidRDefault="003423B2" w:rsidP="003423B2">
      <w:pPr>
        <w:pStyle w:val="Heading3"/>
      </w:pPr>
      <w:r>
        <w:t xml:space="preserve">Guelph </w:t>
      </w:r>
    </w:p>
    <w:p w:rsidR="003423B2" w:rsidRDefault="003423B2" w:rsidP="003423B2">
      <w:pPr>
        <w:pStyle w:val="NoSpacing"/>
      </w:pPr>
      <w:r>
        <w:t>Guelph-Wellington Women in Crisis</w:t>
      </w:r>
    </w:p>
    <w:p w:rsidR="003423B2" w:rsidRDefault="003423B2" w:rsidP="003423B2">
      <w:pPr>
        <w:pStyle w:val="NoSpacing"/>
      </w:pPr>
      <w:r>
        <w:t xml:space="preserve">Crisis: 519-836-5710 </w:t>
      </w:r>
    </w:p>
    <w:p w:rsidR="003423B2" w:rsidRDefault="003423B2" w:rsidP="003423B2">
      <w:pPr>
        <w:pStyle w:val="NoSpacing"/>
      </w:pPr>
      <w:r>
        <w:t xml:space="preserve">1-800-265-7233 </w:t>
      </w:r>
    </w:p>
    <w:p w:rsidR="003423B2" w:rsidRDefault="003423B2" w:rsidP="003423B2">
      <w:pPr>
        <w:pStyle w:val="NoSpacing"/>
      </w:pPr>
      <w:r>
        <w:t>Office: 519-823-5806</w:t>
      </w:r>
    </w:p>
    <w:p w:rsidR="003423B2" w:rsidRDefault="003423B2" w:rsidP="003423B2">
      <w:pPr>
        <w:pStyle w:val="NoSpacing"/>
      </w:pPr>
      <w:r>
        <w:t xml:space="preserve"> </w:t>
      </w:r>
      <w:hyperlink r:id="rId19" w:history="1">
        <w:r>
          <w:rPr>
            <w:rStyle w:val="Hyperlink"/>
          </w:rPr>
          <w:t>www.gwwomenincrisis.org</w:t>
        </w:r>
      </w:hyperlink>
      <w:r>
        <w:t xml:space="preserve"> </w:t>
      </w:r>
    </w:p>
    <w:p w:rsidR="003423B2" w:rsidRDefault="003423B2" w:rsidP="003423B2"/>
    <w:p w:rsidR="003423B2" w:rsidRDefault="003423B2" w:rsidP="003423B2">
      <w:pPr>
        <w:pStyle w:val="Heading3"/>
      </w:pPr>
      <w:proofErr w:type="spellStart"/>
      <w:r>
        <w:t>Halton</w:t>
      </w:r>
      <w:proofErr w:type="spellEnd"/>
      <w:r>
        <w:t xml:space="preserve"> region (Milton)</w:t>
      </w:r>
    </w:p>
    <w:p w:rsidR="003423B2" w:rsidRDefault="005C0485" w:rsidP="003423B2">
      <w:pPr>
        <w:pStyle w:val="NoSpacing"/>
      </w:pPr>
      <w:hyperlink r:id="rId20" w:tooltip="Sexual Assault and Violence Intervention Services of Halton" w:history="1">
        <w:r w:rsidR="003423B2">
          <w:rPr>
            <w:rStyle w:val="Heading4Char"/>
          </w:rPr>
          <w:t xml:space="preserve">Sexual Assault and Violence Intervention Services of </w:t>
        </w:r>
        <w:proofErr w:type="spellStart"/>
        <w:r w:rsidR="003423B2">
          <w:rPr>
            <w:rStyle w:val="Heading4Char"/>
          </w:rPr>
          <w:t>Halton</w:t>
        </w:r>
        <w:proofErr w:type="spellEnd"/>
      </w:hyperlink>
      <w:r w:rsidR="003423B2">
        <w:rPr>
          <w:rStyle w:val="Heading4Char"/>
        </w:rPr>
        <w:t> </w:t>
      </w:r>
      <w:r w:rsidR="003423B2">
        <w:rPr>
          <w:rStyle w:val="Heading4Char"/>
        </w:rPr>
        <w:br/>
      </w:r>
      <w:r w:rsidR="003423B2">
        <w:t>905-875-1555</w:t>
      </w:r>
      <w:r w:rsidR="003423B2">
        <w:br/>
        <w:t>Administration # 905-825-3622</w:t>
      </w:r>
    </w:p>
    <w:p w:rsidR="003423B2" w:rsidRDefault="005C0485" w:rsidP="003423B2">
      <w:pPr>
        <w:pStyle w:val="NoSpacing"/>
      </w:pPr>
      <w:hyperlink r:id="rId21" w:history="1">
        <w:r w:rsidR="003423B2">
          <w:rPr>
            <w:rStyle w:val="Hyperlink"/>
          </w:rPr>
          <w:t>http://www.savisofhalton.org/</w:t>
        </w:r>
      </w:hyperlink>
    </w:p>
    <w:p w:rsidR="003423B2" w:rsidRDefault="003423B2" w:rsidP="003423B2">
      <w:pPr>
        <w:pStyle w:val="NoSpacing"/>
      </w:pPr>
    </w:p>
    <w:p w:rsidR="003423B2" w:rsidRDefault="005C0485" w:rsidP="003423B2">
      <w:pPr>
        <w:pStyle w:val="NoSpacing"/>
      </w:pPr>
      <w:hyperlink r:id="rId22" w:history="1">
        <w:proofErr w:type="spellStart"/>
        <w:r w:rsidR="003423B2">
          <w:rPr>
            <w:rStyle w:val="Heading4Char"/>
          </w:rPr>
          <w:t>Halton</w:t>
        </w:r>
        <w:proofErr w:type="spellEnd"/>
        <w:r w:rsidR="003423B2">
          <w:rPr>
            <w:rStyle w:val="Heading4Char"/>
          </w:rPr>
          <w:t xml:space="preserve"> Women's Place</w:t>
        </w:r>
      </w:hyperlink>
      <w:r w:rsidR="003423B2">
        <w:t> </w:t>
      </w:r>
      <w:r w:rsidR="003423B2">
        <w:br/>
      </w:r>
      <w:r w:rsidR="003423B2">
        <w:rPr>
          <w:rStyle w:val="Heading5Char"/>
        </w:rPr>
        <w:t xml:space="preserve">North </w:t>
      </w:r>
      <w:proofErr w:type="spellStart"/>
      <w:r w:rsidR="003423B2">
        <w:rPr>
          <w:rStyle w:val="Heading5Char"/>
        </w:rPr>
        <w:t>Halton</w:t>
      </w:r>
      <w:proofErr w:type="spellEnd"/>
    </w:p>
    <w:p w:rsidR="003423B2" w:rsidRDefault="003423B2" w:rsidP="003423B2">
      <w:pPr>
        <w:pStyle w:val="NoSpacing"/>
      </w:pPr>
      <w:r>
        <w:t>Shelter 905-878-8970</w:t>
      </w:r>
    </w:p>
    <w:p w:rsidR="003423B2" w:rsidRDefault="003423B2" w:rsidP="003423B2">
      <w:pPr>
        <w:pStyle w:val="NoSpacing"/>
      </w:pPr>
      <w:r>
        <w:t>Crisis # 905-878-8555</w:t>
      </w:r>
    </w:p>
    <w:p w:rsidR="003423B2" w:rsidRDefault="003423B2" w:rsidP="003423B2">
      <w:pPr>
        <w:pStyle w:val="Heading5"/>
      </w:pPr>
      <w:r>
        <w:t xml:space="preserve">South </w:t>
      </w:r>
      <w:proofErr w:type="spellStart"/>
      <w:r>
        <w:t>Halton</w:t>
      </w:r>
      <w:proofErr w:type="spellEnd"/>
    </w:p>
    <w:p w:rsidR="003423B2" w:rsidRDefault="003423B2" w:rsidP="003423B2">
      <w:pPr>
        <w:pStyle w:val="NoSpacing"/>
      </w:pPr>
      <w:r>
        <w:t>Shelter 905-332-1593</w:t>
      </w:r>
    </w:p>
    <w:p w:rsidR="003423B2" w:rsidRDefault="003423B2" w:rsidP="003423B2">
      <w:pPr>
        <w:pStyle w:val="NoSpacing"/>
      </w:pPr>
      <w:r>
        <w:t>Crisis # 905-332-7892</w:t>
      </w:r>
    </w:p>
    <w:p w:rsidR="003423B2" w:rsidRDefault="005C0485" w:rsidP="003423B2">
      <w:pPr>
        <w:pStyle w:val="NoSpacing"/>
      </w:pPr>
      <w:hyperlink r:id="rId23" w:history="1">
        <w:r w:rsidR="003423B2">
          <w:rPr>
            <w:rStyle w:val="Hyperlink"/>
          </w:rPr>
          <w:t>http://haltonwomensplace.com/</w:t>
        </w:r>
      </w:hyperlink>
    </w:p>
    <w:p w:rsidR="003423B2" w:rsidRDefault="003423B2" w:rsidP="003423B2"/>
    <w:p w:rsidR="003423B2" w:rsidRDefault="003423B2" w:rsidP="003423B2">
      <w:pPr>
        <w:pStyle w:val="Heading3"/>
      </w:pPr>
      <w:r>
        <w:t>Hamilton</w:t>
      </w:r>
    </w:p>
    <w:p w:rsidR="003423B2" w:rsidRDefault="003423B2" w:rsidP="003423B2">
      <w:pPr>
        <w:pStyle w:val="Heading4"/>
      </w:pPr>
      <w:r>
        <w:t>Sexual Assault Centre (Hamilton and Area)</w:t>
      </w:r>
    </w:p>
    <w:p w:rsidR="003423B2" w:rsidRDefault="003423B2" w:rsidP="003423B2">
      <w:pPr>
        <w:pStyle w:val="NoSpacing"/>
      </w:pPr>
      <w:r>
        <w:t xml:space="preserve">Crisis: (905) 525-4162 </w:t>
      </w:r>
    </w:p>
    <w:p w:rsidR="003423B2" w:rsidRDefault="003423B2" w:rsidP="003423B2">
      <w:pPr>
        <w:pStyle w:val="NoSpacing"/>
      </w:pPr>
      <w:r>
        <w:t>Office (905) 525-4573</w:t>
      </w:r>
    </w:p>
    <w:p w:rsidR="003423B2" w:rsidRDefault="003423B2" w:rsidP="003423B2">
      <w:pPr>
        <w:pStyle w:val="NoSpacing"/>
      </w:pPr>
      <w:r>
        <w:t xml:space="preserve">TTY: 905-525-4592 </w:t>
      </w:r>
    </w:p>
    <w:p w:rsidR="003423B2" w:rsidRDefault="005C0485" w:rsidP="003423B2">
      <w:pPr>
        <w:pStyle w:val="NoSpacing"/>
      </w:pPr>
      <w:hyperlink r:id="rId24" w:history="1">
        <w:r w:rsidR="003423B2">
          <w:rPr>
            <w:rStyle w:val="Hyperlink"/>
          </w:rPr>
          <w:t>www.sacha.ca</w:t>
        </w:r>
      </w:hyperlink>
    </w:p>
    <w:p w:rsidR="003423B2" w:rsidRDefault="003423B2" w:rsidP="003423B2">
      <w:pPr>
        <w:pStyle w:val="NoSpacing"/>
      </w:pPr>
    </w:p>
    <w:p w:rsidR="003423B2" w:rsidRDefault="003423B2" w:rsidP="003423B2">
      <w:pPr>
        <w:pStyle w:val="Heading3"/>
      </w:pPr>
      <w:r>
        <w:t xml:space="preserve">Kitchener-Waterloo </w:t>
      </w:r>
    </w:p>
    <w:p w:rsidR="003423B2" w:rsidRDefault="003423B2" w:rsidP="003423B2">
      <w:pPr>
        <w:pStyle w:val="Heading4"/>
      </w:pPr>
      <w:r>
        <w:t xml:space="preserve">Sexual Assault Support Centre of Waterloo Region </w:t>
      </w:r>
    </w:p>
    <w:p w:rsidR="003423B2" w:rsidRDefault="003423B2" w:rsidP="003423B2">
      <w:pPr>
        <w:pStyle w:val="NoSpacing"/>
      </w:pPr>
      <w:r>
        <w:t>Crisis: 519.741.8633</w:t>
      </w:r>
    </w:p>
    <w:p w:rsidR="003423B2" w:rsidRDefault="003423B2" w:rsidP="003423B2">
      <w:pPr>
        <w:pStyle w:val="NoSpacing"/>
      </w:pPr>
      <w:r>
        <w:t xml:space="preserve">Office: 519.571.0121 </w:t>
      </w:r>
    </w:p>
    <w:p w:rsidR="003423B2" w:rsidRDefault="005C0485" w:rsidP="003423B2">
      <w:pPr>
        <w:pStyle w:val="NoSpacing"/>
      </w:pPr>
      <w:hyperlink r:id="rId25" w:history="1">
        <w:r w:rsidR="003423B2">
          <w:rPr>
            <w:rStyle w:val="Hyperlink"/>
          </w:rPr>
          <w:t>info@sascwr.org</w:t>
        </w:r>
      </w:hyperlink>
    </w:p>
    <w:p w:rsidR="003423B2" w:rsidRDefault="005C0485" w:rsidP="003423B2">
      <w:pPr>
        <w:pStyle w:val="NoSpacing"/>
      </w:pPr>
      <w:hyperlink r:id="rId26" w:history="1">
        <w:r w:rsidR="003423B2">
          <w:rPr>
            <w:rStyle w:val="Hyperlink"/>
          </w:rPr>
          <w:t>www.kwsasc.org</w:t>
        </w:r>
      </w:hyperlink>
    </w:p>
    <w:p w:rsidR="003423B2" w:rsidRDefault="003423B2" w:rsidP="003423B2">
      <w:pPr>
        <w:pStyle w:val="NoSpacing"/>
      </w:pPr>
    </w:p>
    <w:p w:rsidR="003423B2" w:rsidRDefault="003423B2" w:rsidP="003423B2">
      <w:pPr>
        <w:pStyle w:val="Heading3"/>
      </w:pPr>
      <w:r>
        <w:t xml:space="preserve">St. </w:t>
      </w:r>
      <w:proofErr w:type="spellStart"/>
      <w:r>
        <w:t>Catherines</w:t>
      </w:r>
      <w:proofErr w:type="spellEnd"/>
    </w:p>
    <w:p w:rsidR="003423B2" w:rsidRDefault="003423B2" w:rsidP="003423B2">
      <w:pPr>
        <w:pStyle w:val="Heading4"/>
      </w:pPr>
      <w:r>
        <w:t>Niagara Region Sexual Assault Centre</w:t>
      </w:r>
    </w:p>
    <w:p w:rsidR="003423B2" w:rsidRDefault="003423B2" w:rsidP="003423B2">
      <w:pPr>
        <w:pStyle w:val="NoSpacing"/>
      </w:pPr>
      <w:r>
        <w:t xml:space="preserve">Crisis: (905) 682-4584 </w:t>
      </w:r>
    </w:p>
    <w:p w:rsidR="003423B2" w:rsidRDefault="003423B2" w:rsidP="003423B2">
      <w:pPr>
        <w:pStyle w:val="NoSpacing"/>
      </w:pPr>
      <w:r>
        <w:t>Office: (905) 682-7258</w:t>
      </w:r>
    </w:p>
    <w:p w:rsidR="003423B2" w:rsidRDefault="005C0485" w:rsidP="003423B2">
      <w:pPr>
        <w:pStyle w:val="NoSpacing"/>
      </w:pPr>
      <w:hyperlink r:id="rId27" w:history="1">
        <w:r w:rsidR="003423B2">
          <w:rPr>
            <w:rStyle w:val="Hyperlink"/>
          </w:rPr>
          <w:t>carsa@sexualassaultniagara.org</w:t>
        </w:r>
      </w:hyperlink>
    </w:p>
    <w:p w:rsidR="003423B2" w:rsidRDefault="005C0485" w:rsidP="003423B2">
      <w:pPr>
        <w:pStyle w:val="NoSpacing"/>
      </w:pPr>
      <w:hyperlink r:id="rId28" w:history="1">
        <w:r w:rsidR="003423B2">
          <w:rPr>
            <w:rStyle w:val="Hyperlink"/>
          </w:rPr>
          <w:t>http://sexualassaultniagara.org/</w:t>
        </w:r>
      </w:hyperlink>
      <w:bookmarkStart w:id="0" w:name="_GoBack"/>
      <w:bookmarkEnd w:id="0"/>
    </w:p>
    <w:sectPr w:rsidR="003423B2" w:rsidSect="006A3BCA">
      <w:type w:val="continuous"/>
      <w:pgSz w:w="12240" w:h="15840" w:code="1"/>
      <w:pgMar w:top="737" w:right="1797" w:bottom="737" w:left="1797"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130E" w:rsidRDefault="00BB130E">
      <w:r>
        <w:separator/>
      </w:r>
    </w:p>
  </w:endnote>
  <w:endnote w:type="continuationSeparator" w:id="0">
    <w:p w:rsidR="00BB130E" w:rsidRDefault="00BB1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30E" w:rsidRDefault="00BB13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130E" w:rsidRDefault="00BB130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30E" w:rsidRDefault="00BB130E">
    <w:pPr>
      <w:pStyle w:val="Footer"/>
      <w:jc w:val="right"/>
    </w:pPr>
  </w:p>
  <w:p w:rsidR="00BB130E" w:rsidRDefault="00BB130E">
    <w:pPr>
      <w:pStyle w:val="Footer"/>
      <w:spacing w:after="0"/>
      <w:ind w:right="360"/>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30E" w:rsidRDefault="00BB13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130E" w:rsidRDefault="00BB130E">
      <w:r>
        <w:separator/>
      </w:r>
    </w:p>
  </w:footnote>
  <w:footnote w:type="continuationSeparator" w:id="0">
    <w:p w:rsidR="00BB130E" w:rsidRDefault="00BB13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30E" w:rsidRDefault="00BB13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30E" w:rsidRPr="00D31345" w:rsidRDefault="00BB130E" w:rsidP="00D31345">
    <w:pPr>
      <w:pStyle w:val="Header"/>
      <w:tabs>
        <w:tab w:val="clear" w:pos="4320"/>
        <w:tab w:val="clear" w:pos="8640"/>
        <w:tab w:val="center" w:pos="4323"/>
        <w:tab w:val="right" w:pos="8646"/>
      </w:tabs>
      <w:rPr>
        <w:sz w:val="16"/>
        <w:szCs w:val="16"/>
      </w:rPr>
    </w:pPr>
    <w:r>
      <w:rPr>
        <w:sz w:val="16"/>
        <w:szCs w:val="16"/>
      </w:rPr>
      <w:tab/>
    </w:r>
    <w:r w:rsidRPr="00D31345">
      <w:rPr>
        <w:noProof/>
        <w:sz w:val="16"/>
        <w:szCs w:val="16"/>
        <w:lang w:eastAsia="en-CA"/>
      </w:rPr>
      <w:drawing>
        <wp:inline distT="0" distB="0" distL="0" distR="0" wp14:anchorId="00DF67F8" wp14:editId="15A4438D">
          <wp:extent cx="1733550" cy="1101364"/>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1742466" cy="1107029"/>
                  </a:xfrm>
                  <a:prstGeom prst="rect">
                    <a:avLst/>
                  </a:prstGeom>
                </pic:spPr>
              </pic:pic>
            </a:graphicData>
          </a:graphic>
        </wp:inline>
      </w:drawing>
    </w:r>
    <w:r>
      <w:rPr>
        <w:sz w:val="16"/>
        <w:szCs w:val="16"/>
      </w:rPr>
      <w:tab/>
    </w:r>
    <w:r>
      <w:rPr>
        <w:sz w:val="16"/>
        <w:szCs w:val="16"/>
      </w:rPr>
      <w:tab/>
    </w:r>
  </w:p>
  <w:p w:rsidR="00BB130E" w:rsidRPr="00D31345" w:rsidRDefault="00BB130E" w:rsidP="00C03226">
    <w:pPr>
      <w:pStyle w:val="Header"/>
      <w:jc w:val="center"/>
      <w:rPr>
        <w:rFonts w:ascii="Arial" w:hAnsi="Arial" w:cs="Arial"/>
        <w:sz w:val="16"/>
        <w:szCs w:val="16"/>
      </w:rPr>
    </w:pPr>
    <w:r w:rsidRPr="00D31345">
      <w:rPr>
        <w:rFonts w:ascii="Arial" w:hAnsi="Arial" w:cs="Arial"/>
        <w:sz w:val="16"/>
        <w:szCs w:val="16"/>
      </w:rPr>
      <w:t>1119 Fennel Avenue East, Suite 228, Hamilton, ON L8T 1S2 | 1-877-262-2289</w:t>
    </w:r>
  </w:p>
  <w:p w:rsidR="00BB130E" w:rsidRDefault="00BB13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30E" w:rsidRDefault="00BB13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EF22A6A"/>
    <w:lvl w:ilvl="0">
      <w:numFmt w:val="bullet"/>
      <w:lvlText w:val="*"/>
      <w:lvlJc w:val="left"/>
    </w:lvl>
  </w:abstractNum>
  <w:abstractNum w:abstractNumId="1">
    <w:nsid w:val="004A3AE3"/>
    <w:multiLevelType w:val="hybridMultilevel"/>
    <w:tmpl w:val="BEC64388"/>
    <w:lvl w:ilvl="0" w:tplc="70C6BB78">
      <w:start w:val="1"/>
      <w:numFmt w:val="bullet"/>
      <w:lvlText w:val=""/>
      <w:lvlJc w:val="left"/>
      <w:pPr>
        <w:tabs>
          <w:tab w:val="num" w:pos="360"/>
        </w:tabs>
        <w:ind w:left="360" w:hanging="360"/>
      </w:pPr>
      <w:rPr>
        <w:rFonts w:ascii="Wingdings 2" w:hAnsi="Wingdings 2" w:hint="default"/>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0C38645C"/>
    <w:multiLevelType w:val="hybridMultilevel"/>
    <w:tmpl w:val="C336A946"/>
    <w:lvl w:ilvl="0" w:tplc="4F5CFC14">
      <w:start w:val="1"/>
      <w:numFmt w:val="bullet"/>
      <w:lvlText w:val="-"/>
      <w:lvlJc w:val="left"/>
      <w:pPr>
        <w:tabs>
          <w:tab w:val="num" w:pos="1080"/>
        </w:tabs>
        <w:ind w:left="1080" w:hanging="360"/>
      </w:pPr>
      <w:rPr>
        <w:rFonts w:hAnsi="Courier New"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
    <w:nsid w:val="104A2439"/>
    <w:multiLevelType w:val="hybridMultilevel"/>
    <w:tmpl w:val="CDF6D2C2"/>
    <w:lvl w:ilvl="0" w:tplc="70C6BB78">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0665A1"/>
    <w:multiLevelType w:val="hybridMultilevel"/>
    <w:tmpl w:val="58E24C14"/>
    <w:lvl w:ilvl="0" w:tplc="477CE55A">
      <w:start w:val="1"/>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nsid w:val="1D86486A"/>
    <w:multiLevelType w:val="hybridMultilevel"/>
    <w:tmpl w:val="83D278C6"/>
    <w:lvl w:ilvl="0" w:tplc="CD06045C">
      <w:numFmt w:val="bullet"/>
      <w:lvlText w:val=""/>
      <w:lvlJc w:val="left"/>
      <w:pPr>
        <w:tabs>
          <w:tab w:val="num" w:pos="720"/>
        </w:tabs>
        <w:ind w:left="720" w:hanging="540"/>
      </w:pPr>
      <w:rPr>
        <w:rFonts w:ascii="Wingdings" w:eastAsia="Times New Roman" w:hAnsi="Wingdings" w:cs="Arial" w:hint="default"/>
        <w:b/>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6">
    <w:nsid w:val="337D121A"/>
    <w:multiLevelType w:val="hybridMultilevel"/>
    <w:tmpl w:val="FF260CC8"/>
    <w:lvl w:ilvl="0" w:tplc="85FE087C">
      <w:numFmt w:val="bullet"/>
      <w:lvlText w:val=""/>
      <w:lvlJc w:val="left"/>
      <w:pPr>
        <w:tabs>
          <w:tab w:val="num" w:pos="720"/>
        </w:tabs>
        <w:ind w:left="720" w:hanging="540"/>
      </w:pPr>
      <w:rPr>
        <w:rFonts w:ascii="Wingdings" w:eastAsia="Times New Roman" w:hAnsi="Wingdings" w:cs="Arial" w:hint="default"/>
        <w:b/>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7">
    <w:nsid w:val="3C217E57"/>
    <w:multiLevelType w:val="hybridMultilevel"/>
    <w:tmpl w:val="244A821E"/>
    <w:lvl w:ilvl="0" w:tplc="4A26E3C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3DA5262D"/>
    <w:multiLevelType w:val="hybridMultilevel"/>
    <w:tmpl w:val="7E9E10EE"/>
    <w:lvl w:ilvl="0" w:tplc="4A26E3C0">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467A0091"/>
    <w:multiLevelType w:val="hybridMultilevel"/>
    <w:tmpl w:val="AD06403C"/>
    <w:lvl w:ilvl="0" w:tplc="4A26E3C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4C5221D8"/>
    <w:multiLevelType w:val="hybridMultilevel"/>
    <w:tmpl w:val="C336A946"/>
    <w:lvl w:ilvl="0" w:tplc="70C6BB78">
      <w:start w:val="1"/>
      <w:numFmt w:val="bullet"/>
      <w:lvlText w:val=""/>
      <w:lvlJc w:val="left"/>
      <w:pPr>
        <w:tabs>
          <w:tab w:val="num" w:pos="1080"/>
        </w:tabs>
        <w:ind w:left="1080" w:hanging="360"/>
      </w:pPr>
      <w:rPr>
        <w:rFonts w:ascii="Wingdings 2" w:hAnsi="Wingdings 2"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1">
    <w:nsid w:val="4D7D6D08"/>
    <w:multiLevelType w:val="hybridMultilevel"/>
    <w:tmpl w:val="27FC5898"/>
    <w:lvl w:ilvl="0" w:tplc="0409000F">
      <w:start w:val="1"/>
      <w:numFmt w:val="decimal"/>
      <w:lvlText w:val="%1."/>
      <w:lvlJc w:val="left"/>
      <w:pPr>
        <w:tabs>
          <w:tab w:val="num" w:pos="1260"/>
        </w:tabs>
        <w:ind w:left="12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06A2BD7"/>
    <w:multiLevelType w:val="hybridMultilevel"/>
    <w:tmpl w:val="EE88780E"/>
    <w:lvl w:ilvl="0" w:tplc="28DE1A1A">
      <w:start w:val="20"/>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8004164"/>
    <w:multiLevelType w:val="hybridMultilevel"/>
    <w:tmpl w:val="AD04DFC6"/>
    <w:lvl w:ilvl="0" w:tplc="477CE55A">
      <w:start w:val="1"/>
      <w:numFmt w:val="bullet"/>
      <w:lvlText w:val="-"/>
      <w:lvlJc w:val="left"/>
      <w:pPr>
        <w:tabs>
          <w:tab w:val="num" w:pos="360"/>
        </w:tabs>
        <w:ind w:left="360" w:hanging="360"/>
      </w:pPr>
      <w:rPr>
        <w:rFont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nsid w:val="5EE82D6D"/>
    <w:multiLevelType w:val="hybridMultilevel"/>
    <w:tmpl w:val="D22EDE32"/>
    <w:lvl w:ilvl="0" w:tplc="4A26E3C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05E452D"/>
    <w:multiLevelType w:val="hybridMultilevel"/>
    <w:tmpl w:val="0D365370"/>
    <w:lvl w:ilvl="0" w:tplc="4A26E3C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65F0081D"/>
    <w:multiLevelType w:val="hybridMultilevel"/>
    <w:tmpl w:val="F5FE93DC"/>
    <w:lvl w:ilvl="0" w:tplc="9F12064C">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3D92BC1"/>
    <w:multiLevelType w:val="hybridMultilevel"/>
    <w:tmpl w:val="A5B81652"/>
    <w:lvl w:ilvl="0" w:tplc="4A26E3C0">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748D046D"/>
    <w:multiLevelType w:val="hybridMultilevel"/>
    <w:tmpl w:val="077A3148"/>
    <w:lvl w:ilvl="0" w:tplc="6510A8EC">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77FD09F1"/>
    <w:multiLevelType w:val="hybridMultilevel"/>
    <w:tmpl w:val="393E80F6"/>
    <w:lvl w:ilvl="0" w:tplc="5ECEA0C8">
      <w:start w:val="4"/>
      <w:numFmt w:val="decimal"/>
      <w:lvlText w:val="(%1)"/>
      <w:lvlJc w:val="left"/>
      <w:pPr>
        <w:tabs>
          <w:tab w:val="num" w:pos="1080"/>
        </w:tabs>
        <w:ind w:left="1080" w:hanging="360"/>
      </w:pPr>
      <w:rPr>
        <w:rFonts w:hint="default"/>
      </w:rPr>
    </w:lvl>
    <w:lvl w:ilvl="1" w:tplc="CEEA7D36">
      <w:start w:val="24"/>
      <w:numFmt w:val="decimal"/>
      <w:lvlText w:val="%2."/>
      <w:lvlJc w:val="left"/>
      <w:pPr>
        <w:tabs>
          <w:tab w:val="num" w:pos="1800"/>
        </w:tabs>
        <w:ind w:left="1800" w:hanging="360"/>
      </w:pPr>
      <w:rPr>
        <w:rFonts w:hint="default"/>
        <w:b/>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2"/>
  </w:num>
  <w:num w:numId="2">
    <w:abstractNumId w:val="16"/>
  </w:num>
  <w:num w:numId="3">
    <w:abstractNumId w:val="18"/>
  </w:num>
  <w:num w:numId="4">
    <w:abstractNumId w:val="19"/>
  </w:num>
  <w:num w:numId="5">
    <w:abstractNumId w:val="14"/>
  </w:num>
  <w:num w:numId="6">
    <w:abstractNumId w:val="8"/>
  </w:num>
  <w:num w:numId="7">
    <w:abstractNumId w:val="17"/>
  </w:num>
  <w:num w:numId="8">
    <w:abstractNumId w:val="9"/>
  </w:num>
  <w:num w:numId="9">
    <w:abstractNumId w:val="15"/>
  </w:num>
  <w:num w:numId="10">
    <w:abstractNumId w:val="6"/>
  </w:num>
  <w:num w:numId="11">
    <w:abstractNumId w:val="7"/>
  </w:num>
  <w:num w:numId="12">
    <w:abstractNumId w:val="2"/>
  </w:num>
  <w:num w:numId="13">
    <w:abstractNumId w:val="10"/>
  </w:num>
  <w:num w:numId="14">
    <w:abstractNumId w:val="3"/>
  </w:num>
  <w:num w:numId="15">
    <w:abstractNumId w:val="1"/>
  </w:num>
  <w:num w:numId="16">
    <w:abstractNumId w:val="5"/>
  </w:num>
  <w:num w:numId="17">
    <w:abstractNumId w:val="13"/>
  </w:num>
  <w:num w:numId="18">
    <w:abstractNumId w:val="4"/>
  </w:num>
  <w:num w:numId="19">
    <w:abstractNumId w:val="0"/>
    <w:lvlOverride w:ilvl="0">
      <w:lvl w:ilvl="0">
        <w:numFmt w:val="bullet"/>
        <w:lvlText w:val=""/>
        <w:legacy w:legacy="1" w:legacySpace="0" w:legacyIndent="363"/>
        <w:lvlJc w:val="left"/>
        <w:rPr>
          <w:rFonts w:ascii="Symbol" w:hAnsi="Symbol" w:hint="default"/>
        </w:rPr>
      </w:lvl>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7649">
      <o:colormru v:ext="edit" colors="#eaeae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D06"/>
    <w:rsid w:val="00087E0D"/>
    <w:rsid w:val="00171C50"/>
    <w:rsid w:val="001819AA"/>
    <w:rsid w:val="0027044D"/>
    <w:rsid w:val="002C158A"/>
    <w:rsid w:val="00323C90"/>
    <w:rsid w:val="003423B2"/>
    <w:rsid w:val="003B79EE"/>
    <w:rsid w:val="003D582A"/>
    <w:rsid w:val="003F5434"/>
    <w:rsid w:val="0041612C"/>
    <w:rsid w:val="00431BB5"/>
    <w:rsid w:val="004451C6"/>
    <w:rsid w:val="004B33FC"/>
    <w:rsid w:val="004F75BC"/>
    <w:rsid w:val="00533ADB"/>
    <w:rsid w:val="0054534F"/>
    <w:rsid w:val="00561EC6"/>
    <w:rsid w:val="005761BC"/>
    <w:rsid w:val="005C0485"/>
    <w:rsid w:val="006244F7"/>
    <w:rsid w:val="00631368"/>
    <w:rsid w:val="006A3BCA"/>
    <w:rsid w:val="007A100A"/>
    <w:rsid w:val="00824651"/>
    <w:rsid w:val="008655B1"/>
    <w:rsid w:val="00881EEC"/>
    <w:rsid w:val="00964D06"/>
    <w:rsid w:val="009A0A9A"/>
    <w:rsid w:val="009D079C"/>
    <w:rsid w:val="00A163A1"/>
    <w:rsid w:val="00B272B5"/>
    <w:rsid w:val="00B67D52"/>
    <w:rsid w:val="00BB130E"/>
    <w:rsid w:val="00BD17D6"/>
    <w:rsid w:val="00C03226"/>
    <w:rsid w:val="00D31345"/>
    <w:rsid w:val="00D835BE"/>
    <w:rsid w:val="00D90249"/>
    <w:rsid w:val="00DB1D22"/>
    <w:rsid w:val="00DD1F58"/>
    <w:rsid w:val="00E82F6F"/>
    <w:rsid w:val="00F86B2C"/>
    <w:rsid w:val="00F94F8D"/>
    <w:rsid w:val="00FD5C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7649">
      <o:colormru v:ext="edit" colors="#eaeae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1C50"/>
    <w:rPr>
      <w:sz w:val="24"/>
      <w:szCs w:val="24"/>
      <w:lang w:eastAsia="en-US"/>
    </w:rPr>
  </w:style>
  <w:style w:type="paragraph" w:styleId="Heading1">
    <w:name w:val="heading 1"/>
    <w:basedOn w:val="Normal"/>
    <w:next w:val="Normal"/>
    <w:qFormat/>
    <w:rsid w:val="00171C50"/>
    <w:pPr>
      <w:keepNext/>
      <w:jc w:val="center"/>
      <w:outlineLvl w:val="0"/>
    </w:pPr>
    <w:rPr>
      <w:rFonts w:ascii="Arial" w:hAnsi="Arial" w:cs="Arial"/>
      <w:b/>
      <w:bCs/>
      <w:sz w:val="20"/>
      <w:lang w:val="en-US"/>
    </w:rPr>
  </w:style>
  <w:style w:type="paragraph" w:styleId="Heading2">
    <w:name w:val="heading 2"/>
    <w:basedOn w:val="Normal"/>
    <w:next w:val="Normal"/>
    <w:link w:val="Heading2Char"/>
    <w:qFormat/>
    <w:rsid w:val="00171C50"/>
    <w:pPr>
      <w:keepNext/>
      <w:outlineLvl w:val="1"/>
    </w:pPr>
    <w:rPr>
      <w:rFonts w:ascii="Arial" w:hAnsi="Arial" w:cs="Arial"/>
      <w:b/>
      <w:bCs/>
      <w:iCs/>
      <w:sz w:val="20"/>
    </w:rPr>
  </w:style>
  <w:style w:type="paragraph" w:styleId="Heading3">
    <w:name w:val="heading 3"/>
    <w:basedOn w:val="Normal"/>
    <w:next w:val="Normal"/>
    <w:link w:val="Heading3Char"/>
    <w:semiHidden/>
    <w:unhideWhenUsed/>
    <w:qFormat/>
    <w:rsid w:val="003423B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3423B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3423B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71C50"/>
    <w:pPr>
      <w:jc w:val="center"/>
    </w:pPr>
    <w:rPr>
      <w:b/>
      <w:bCs/>
    </w:rPr>
  </w:style>
  <w:style w:type="paragraph" w:styleId="BodyText">
    <w:name w:val="Body Text"/>
    <w:basedOn w:val="Normal"/>
    <w:rsid w:val="00171C50"/>
    <w:pPr>
      <w:jc w:val="center"/>
    </w:pPr>
    <w:rPr>
      <w:b/>
      <w:bCs/>
    </w:rPr>
  </w:style>
  <w:style w:type="paragraph" w:styleId="BlockText">
    <w:name w:val="Block Text"/>
    <w:basedOn w:val="Normal"/>
    <w:rsid w:val="00171C50"/>
    <w:pPr>
      <w:ind w:left="-360" w:right="-1440"/>
    </w:pPr>
    <w:rPr>
      <w:rFonts w:ascii="Arial" w:hAnsi="Arial" w:cs="Arial"/>
      <w:lang w:val="en-US"/>
    </w:rPr>
  </w:style>
  <w:style w:type="paragraph" w:styleId="BodyText2">
    <w:name w:val="Body Text 2"/>
    <w:basedOn w:val="Normal"/>
    <w:rsid w:val="00171C50"/>
    <w:pPr>
      <w:jc w:val="both"/>
    </w:pPr>
    <w:rPr>
      <w:rFonts w:ascii="Arial" w:hAnsi="Arial" w:cs="Arial"/>
      <w:sz w:val="20"/>
      <w:lang w:val="en-US"/>
    </w:rPr>
  </w:style>
  <w:style w:type="paragraph" w:styleId="Footer">
    <w:name w:val="footer"/>
    <w:basedOn w:val="Normal"/>
    <w:link w:val="FooterChar"/>
    <w:uiPriority w:val="99"/>
    <w:rsid w:val="00171C50"/>
    <w:pPr>
      <w:tabs>
        <w:tab w:val="center" w:pos="4320"/>
        <w:tab w:val="right" w:pos="8640"/>
      </w:tabs>
      <w:spacing w:after="240"/>
    </w:pPr>
    <w:rPr>
      <w:rFonts w:ascii="Helvetica" w:hAnsi="Helvetica"/>
    </w:rPr>
  </w:style>
  <w:style w:type="paragraph" w:styleId="BodyText3">
    <w:name w:val="Body Text 3"/>
    <w:basedOn w:val="Normal"/>
    <w:rsid w:val="00171C50"/>
    <w:rPr>
      <w:rFonts w:ascii="Arial" w:hAnsi="Arial" w:cs="Arial"/>
      <w:sz w:val="22"/>
    </w:rPr>
  </w:style>
  <w:style w:type="paragraph" w:styleId="Header">
    <w:name w:val="header"/>
    <w:basedOn w:val="Normal"/>
    <w:link w:val="HeaderChar"/>
    <w:uiPriority w:val="99"/>
    <w:rsid w:val="00171C50"/>
    <w:pPr>
      <w:tabs>
        <w:tab w:val="center" w:pos="4320"/>
        <w:tab w:val="right" w:pos="8640"/>
      </w:tabs>
    </w:pPr>
  </w:style>
  <w:style w:type="paragraph" w:customStyle="1" w:styleId="clause-e">
    <w:name w:val="clause-e"/>
    <w:rsid w:val="00171C50"/>
    <w:pPr>
      <w:tabs>
        <w:tab w:val="right" w:pos="836"/>
        <w:tab w:val="left" w:pos="1076"/>
      </w:tabs>
      <w:spacing w:line="200" w:lineRule="atLeast"/>
      <w:ind w:left="1066" w:hanging="1066"/>
    </w:pPr>
    <w:rPr>
      <w:snapToGrid w:val="0"/>
      <w:sz w:val="26"/>
      <w:lang w:val="en-GB" w:eastAsia="en-US"/>
    </w:rPr>
  </w:style>
  <w:style w:type="paragraph" w:customStyle="1" w:styleId="paragraph-e">
    <w:name w:val="paragraph-e"/>
    <w:rsid w:val="00171C50"/>
    <w:pPr>
      <w:tabs>
        <w:tab w:val="right" w:pos="836"/>
        <w:tab w:val="left" w:pos="1076"/>
      </w:tabs>
      <w:spacing w:line="200" w:lineRule="atLeast"/>
      <w:ind w:left="1076" w:hanging="1076"/>
    </w:pPr>
    <w:rPr>
      <w:snapToGrid w:val="0"/>
      <w:sz w:val="26"/>
      <w:lang w:val="en-GB" w:eastAsia="en-US"/>
    </w:rPr>
  </w:style>
  <w:style w:type="paragraph" w:customStyle="1" w:styleId="subclause-e">
    <w:name w:val="subclause-e"/>
    <w:rsid w:val="00171C50"/>
    <w:pPr>
      <w:tabs>
        <w:tab w:val="right" w:pos="1674"/>
        <w:tab w:val="left" w:pos="1912"/>
      </w:tabs>
      <w:spacing w:line="200" w:lineRule="atLeast"/>
      <w:ind w:left="1910" w:hanging="1910"/>
    </w:pPr>
    <w:rPr>
      <w:snapToGrid w:val="0"/>
      <w:sz w:val="26"/>
      <w:lang w:val="en-GB" w:eastAsia="en-US"/>
    </w:rPr>
  </w:style>
  <w:style w:type="character" w:styleId="PageNumber">
    <w:name w:val="page number"/>
    <w:basedOn w:val="DefaultParagraphFont"/>
    <w:rsid w:val="00171C50"/>
  </w:style>
  <w:style w:type="character" w:styleId="FollowedHyperlink">
    <w:name w:val="FollowedHyperlink"/>
    <w:rsid w:val="00171C50"/>
    <w:rPr>
      <w:color w:val="800080"/>
      <w:u w:val="single"/>
    </w:rPr>
  </w:style>
  <w:style w:type="character" w:customStyle="1" w:styleId="HeaderChar">
    <w:name w:val="Header Char"/>
    <w:link w:val="Header"/>
    <w:uiPriority w:val="99"/>
    <w:rsid w:val="0027044D"/>
    <w:rPr>
      <w:sz w:val="24"/>
      <w:szCs w:val="24"/>
      <w:lang w:val="en-CA"/>
    </w:rPr>
  </w:style>
  <w:style w:type="paragraph" w:styleId="BalloonText">
    <w:name w:val="Balloon Text"/>
    <w:basedOn w:val="Normal"/>
    <w:link w:val="BalloonTextChar"/>
    <w:rsid w:val="0027044D"/>
    <w:rPr>
      <w:rFonts w:ascii="Tahoma" w:hAnsi="Tahoma"/>
      <w:sz w:val="16"/>
      <w:szCs w:val="16"/>
    </w:rPr>
  </w:style>
  <w:style w:type="character" w:customStyle="1" w:styleId="BalloonTextChar">
    <w:name w:val="Balloon Text Char"/>
    <w:link w:val="BalloonText"/>
    <w:rsid w:val="0027044D"/>
    <w:rPr>
      <w:rFonts w:ascii="Tahoma" w:hAnsi="Tahoma" w:cs="Tahoma"/>
      <w:sz w:val="16"/>
      <w:szCs w:val="16"/>
      <w:lang w:val="en-CA"/>
    </w:rPr>
  </w:style>
  <w:style w:type="character" w:styleId="Hyperlink">
    <w:name w:val="Hyperlink"/>
    <w:basedOn w:val="DefaultParagraphFont"/>
    <w:uiPriority w:val="99"/>
    <w:unhideWhenUsed/>
    <w:rsid w:val="00D835BE"/>
    <w:rPr>
      <w:color w:val="0000FF"/>
      <w:u w:val="single"/>
    </w:rPr>
  </w:style>
  <w:style w:type="paragraph" w:customStyle="1" w:styleId="Default">
    <w:name w:val="Default"/>
    <w:rsid w:val="00B272B5"/>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uiPriority w:val="99"/>
    <w:rsid w:val="00B272B5"/>
    <w:rPr>
      <w:rFonts w:ascii="Helvetica" w:hAnsi="Helvetica"/>
      <w:sz w:val="24"/>
      <w:szCs w:val="24"/>
      <w:lang w:eastAsia="en-US"/>
    </w:rPr>
  </w:style>
  <w:style w:type="character" w:customStyle="1" w:styleId="Heading2Char">
    <w:name w:val="Heading 2 Char"/>
    <w:basedOn w:val="DefaultParagraphFont"/>
    <w:link w:val="Heading2"/>
    <w:rsid w:val="005761BC"/>
    <w:rPr>
      <w:rFonts w:ascii="Arial" w:hAnsi="Arial" w:cs="Arial"/>
      <w:b/>
      <w:bCs/>
      <w:iCs/>
      <w:szCs w:val="24"/>
      <w:lang w:eastAsia="en-US"/>
    </w:rPr>
  </w:style>
  <w:style w:type="table" w:styleId="TableGrid">
    <w:name w:val="Table Grid"/>
    <w:basedOn w:val="TableNormal"/>
    <w:uiPriority w:val="39"/>
    <w:rsid w:val="005761BC"/>
    <w:pPr>
      <w:ind w:left="567" w:right="34" w:hanging="567"/>
    </w:pPr>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semiHidden/>
    <w:rsid w:val="003423B2"/>
    <w:rPr>
      <w:rFonts w:asciiTheme="majorHAnsi" w:eastAsiaTheme="majorEastAsia" w:hAnsiTheme="majorHAnsi" w:cstheme="majorBidi"/>
      <w:b/>
      <w:bCs/>
      <w:color w:val="4F81BD" w:themeColor="accent1"/>
      <w:sz w:val="24"/>
      <w:szCs w:val="24"/>
      <w:lang w:eastAsia="en-US"/>
    </w:rPr>
  </w:style>
  <w:style w:type="character" w:customStyle="1" w:styleId="Heading4Char">
    <w:name w:val="Heading 4 Char"/>
    <w:basedOn w:val="DefaultParagraphFont"/>
    <w:link w:val="Heading4"/>
    <w:uiPriority w:val="9"/>
    <w:semiHidden/>
    <w:rsid w:val="003423B2"/>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uiPriority w:val="9"/>
    <w:semiHidden/>
    <w:rsid w:val="003423B2"/>
    <w:rPr>
      <w:rFonts w:asciiTheme="majorHAnsi" w:eastAsiaTheme="majorEastAsia" w:hAnsiTheme="majorHAnsi" w:cstheme="majorBidi"/>
      <w:color w:val="243F60" w:themeColor="accent1" w:themeShade="7F"/>
      <w:sz w:val="24"/>
      <w:szCs w:val="24"/>
      <w:lang w:eastAsia="en-US"/>
    </w:rPr>
  </w:style>
  <w:style w:type="paragraph" w:styleId="NoSpacing">
    <w:name w:val="No Spacing"/>
    <w:uiPriority w:val="1"/>
    <w:qFormat/>
    <w:rsid w:val="003423B2"/>
    <w:rPr>
      <w:rFonts w:asciiTheme="minorHAnsi" w:eastAsiaTheme="minorHAnsi" w:hAnsiTheme="minorHAnsi" w:cstheme="minorBidi"/>
      <w:sz w:val="22"/>
      <w:szCs w:val="22"/>
      <w:lang w:val="en-US" w:eastAsia="en-US"/>
    </w:rPr>
  </w:style>
  <w:style w:type="paragraph" w:styleId="ListParagraph">
    <w:name w:val="List Paragraph"/>
    <w:basedOn w:val="Normal"/>
    <w:uiPriority w:val="34"/>
    <w:qFormat/>
    <w:rsid w:val="006244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71C50"/>
    <w:rPr>
      <w:sz w:val="24"/>
      <w:szCs w:val="24"/>
      <w:lang w:eastAsia="en-US"/>
    </w:rPr>
  </w:style>
  <w:style w:type="paragraph" w:styleId="Heading1">
    <w:name w:val="heading 1"/>
    <w:basedOn w:val="Normal"/>
    <w:next w:val="Normal"/>
    <w:qFormat/>
    <w:rsid w:val="00171C50"/>
    <w:pPr>
      <w:keepNext/>
      <w:jc w:val="center"/>
      <w:outlineLvl w:val="0"/>
    </w:pPr>
    <w:rPr>
      <w:rFonts w:ascii="Arial" w:hAnsi="Arial" w:cs="Arial"/>
      <w:b/>
      <w:bCs/>
      <w:sz w:val="20"/>
      <w:lang w:val="en-US"/>
    </w:rPr>
  </w:style>
  <w:style w:type="paragraph" w:styleId="Heading2">
    <w:name w:val="heading 2"/>
    <w:basedOn w:val="Normal"/>
    <w:next w:val="Normal"/>
    <w:link w:val="Heading2Char"/>
    <w:qFormat/>
    <w:rsid w:val="00171C50"/>
    <w:pPr>
      <w:keepNext/>
      <w:outlineLvl w:val="1"/>
    </w:pPr>
    <w:rPr>
      <w:rFonts w:ascii="Arial" w:hAnsi="Arial" w:cs="Arial"/>
      <w:b/>
      <w:bCs/>
      <w:iCs/>
      <w:sz w:val="20"/>
    </w:rPr>
  </w:style>
  <w:style w:type="paragraph" w:styleId="Heading3">
    <w:name w:val="heading 3"/>
    <w:basedOn w:val="Normal"/>
    <w:next w:val="Normal"/>
    <w:link w:val="Heading3Char"/>
    <w:semiHidden/>
    <w:unhideWhenUsed/>
    <w:qFormat/>
    <w:rsid w:val="003423B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3423B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3423B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71C50"/>
    <w:pPr>
      <w:jc w:val="center"/>
    </w:pPr>
    <w:rPr>
      <w:b/>
      <w:bCs/>
    </w:rPr>
  </w:style>
  <w:style w:type="paragraph" w:styleId="BodyText">
    <w:name w:val="Body Text"/>
    <w:basedOn w:val="Normal"/>
    <w:rsid w:val="00171C50"/>
    <w:pPr>
      <w:jc w:val="center"/>
    </w:pPr>
    <w:rPr>
      <w:b/>
      <w:bCs/>
    </w:rPr>
  </w:style>
  <w:style w:type="paragraph" w:styleId="BlockText">
    <w:name w:val="Block Text"/>
    <w:basedOn w:val="Normal"/>
    <w:rsid w:val="00171C50"/>
    <w:pPr>
      <w:ind w:left="-360" w:right="-1440"/>
    </w:pPr>
    <w:rPr>
      <w:rFonts w:ascii="Arial" w:hAnsi="Arial" w:cs="Arial"/>
      <w:lang w:val="en-US"/>
    </w:rPr>
  </w:style>
  <w:style w:type="paragraph" w:styleId="BodyText2">
    <w:name w:val="Body Text 2"/>
    <w:basedOn w:val="Normal"/>
    <w:rsid w:val="00171C50"/>
    <w:pPr>
      <w:jc w:val="both"/>
    </w:pPr>
    <w:rPr>
      <w:rFonts w:ascii="Arial" w:hAnsi="Arial" w:cs="Arial"/>
      <w:sz w:val="20"/>
      <w:lang w:val="en-US"/>
    </w:rPr>
  </w:style>
  <w:style w:type="paragraph" w:styleId="Footer">
    <w:name w:val="footer"/>
    <w:basedOn w:val="Normal"/>
    <w:link w:val="FooterChar"/>
    <w:uiPriority w:val="99"/>
    <w:rsid w:val="00171C50"/>
    <w:pPr>
      <w:tabs>
        <w:tab w:val="center" w:pos="4320"/>
        <w:tab w:val="right" w:pos="8640"/>
      </w:tabs>
      <w:spacing w:after="240"/>
    </w:pPr>
    <w:rPr>
      <w:rFonts w:ascii="Helvetica" w:hAnsi="Helvetica"/>
    </w:rPr>
  </w:style>
  <w:style w:type="paragraph" w:styleId="BodyText3">
    <w:name w:val="Body Text 3"/>
    <w:basedOn w:val="Normal"/>
    <w:rsid w:val="00171C50"/>
    <w:rPr>
      <w:rFonts w:ascii="Arial" w:hAnsi="Arial" w:cs="Arial"/>
      <w:sz w:val="22"/>
    </w:rPr>
  </w:style>
  <w:style w:type="paragraph" w:styleId="Header">
    <w:name w:val="header"/>
    <w:basedOn w:val="Normal"/>
    <w:link w:val="HeaderChar"/>
    <w:uiPriority w:val="99"/>
    <w:rsid w:val="00171C50"/>
    <w:pPr>
      <w:tabs>
        <w:tab w:val="center" w:pos="4320"/>
        <w:tab w:val="right" w:pos="8640"/>
      </w:tabs>
    </w:pPr>
  </w:style>
  <w:style w:type="paragraph" w:customStyle="1" w:styleId="clause-e">
    <w:name w:val="clause-e"/>
    <w:rsid w:val="00171C50"/>
    <w:pPr>
      <w:tabs>
        <w:tab w:val="right" w:pos="836"/>
        <w:tab w:val="left" w:pos="1076"/>
      </w:tabs>
      <w:spacing w:line="200" w:lineRule="atLeast"/>
      <w:ind w:left="1066" w:hanging="1066"/>
    </w:pPr>
    <w:rPr>
      <w:snapToGrid w:val="0"/>
      <w:sz w:val="26"/>
      <w:lang w:val="en-GB" w:eastAsia="en-US"/>
    </w:rPr>
  </w:style>
  <w:style w:type="paragraph" w:customStyle="1" w:styleId="paragraph-e">
    <w:name w:val="paragraph-e"/>
    <w:rsid w:val="00171C50"/>
    <w:pPr>
      <w:tabs>
        <w:tab w:val="right" w:pos="836"/>
        <w:tab w:val="left" w:pos="1076"/>
      </w:tabs>
      <w:spacing w:line="200" w:lineRule="atLeast"/>
      <w:ind w:left="1076" w:hanging="1076"/>
    </w:pPr>
    <w:rPr>
      <w:snapToGrid w:val="0"/>
      <w:sz w:val="26"/>
      <w:lang w:val="en-GB" w:eastAsia="en-US"/>
    </w:rPr>
  </w:style>
  <w:style w:type="paragraph" w:customStyle="1" w:styleId="subclause-e">
    <w:name w:val="subclause-e"/>
    <w:rsid w:val="00171C50"/>
    <w:pPr>
      <w:tabs>
        <w:tab w:val="right" w:pos="1674"/>
        <w:tab w:val="left" w:pos="1912"/>
      </w:tabs>
      <w:spacing w:line="200" w:lineRule="atLeast"/>
      <w:ind w:left="1910" w:hanging="1910"/>
    </w:pPr>
    <w:rPr>
      <w:snapToGrid w:val="0"/>
      <w:sz w:val="26"/>
      <w:lang w:val="en-GB" w:eastAsia="en-US"/>
    </w:rPr>
  </w:style>
  <w:style w:type="character" w:styleId="PageNumber">
    <w:name w:val="page number"/>
    <w:basedOn w:val="DefaultParagraphFont"/>
    <w:rsid w:val="00171C50"/>
  </w:style>
  <w:style w:type="character" w:styleId="FollowedHyperlink">
    <w:name w:val="FollowedHyperlink"/>
    <w:rsid w:val="00171C50"/>
    <w:rPr>
      <w:color w:val="800080"/>
      <w:u w:val="single"/>
    </w:rPr>
  </w:style>
  <w:style w:type="character" w:customStyle="1" w:styleId="HeaderChar">
    <w:name w:val="Header Char"/>
    <w:link w:val="Header"/>
    <w:uiPriority w:val="99"/>
    <w:rsid w:val="0027044D"/>
    <w:rPr>
      <w:sz w:val="24"/>
      <w:szCs w:val="24"/>
      <w:lang w:val="en-CA"/>
    </w:rPr>
  </w:style>
  <w:style w:type="paragraph" w:styleId="BalloonText">
    <w:name w:val="Balloon Text"/>
    <w:basedOn w:val="Normal"/>
    <w:link w:val="BalloonTextChar"/>
    <w:rsid w:val="0027044D"/>
    <w:rPr>
      <w:rFonts w:ascii="Tahoma" w:hAnsi="Tahoma"/>
      <w:sz w:val="16"/>
      <w:szCs w:val="16"/>
    </w:rPr>
  </w:style>
  <w:style w:type="character" w:customStyle="1" w:styleId="BalloonTextChar">
    <w:name w:val="Balloon Text Char"/>
    <w:link w:val="BalloonText"/>
    <w:rsid w:val="0027044D"/>
    <w:rPr>
      <w:rFonts w:ascii="Tahoma" w:hAnsi="Tahoma" w:cs="Tahoma"/>
      <w:sz w:val="16"/>
      <w:szCs w:val="16"/>
      <w:lang w:val="en-CA"/>
    </w:rPr>
  </w:style>
  <w:style w:type="character" w:styleId="Hyperlink">
    <w:name w:val="Hyperlink"/>
    <w:basedOn w:val="DefaultParagraphFont"/>
    <w:uiPriority w:val="99"/>
    <w:unhideWhenUsed/>
    <w:rsid w:val="00D835BE"/>
    <w:rPr>
      <w:color w:val="0000FF"/>
      <w:u w:val="single"/>
    </w:rPr>
  </w:style>
  <w:style w:type="paragraph" w:customStyle="1" w:styleId="Default">
    <w:name w:val="Default"/>
    <w:rsid w:val="00B272B5"/>
    <w:pPr>
      <w:autoSpaceDE w:val="0"/>
      <w:autoSpaceDN w:val="0"/>
      <w:adjustRightInd w:val="0"/>
    </w:pPr>
    <w:rPr>
      <w:rFonts w:ascii="Calibri" w:hAnsi="Calibri" w:cs="Calibri"/>
      <w:color w:val="000000"/>
      <w:sz w:val="24"/>
      <w:szCs w:val="24"/>
    </w:rPr>
  </w:style>
  <w:style w:type="character" w:customStyle="1" w:styleId="FooterChar">
    <w:name w:val="Footer Char"/>
    <w:basedOn w:val="DefaultParagraphFont"/>
    <w:link w:val="Footer"/>
    <w:uiPriority w:val="99"/>
    <w:rsid w:val="00B272B5"/>
    <w:rPr>
      <w:rFonts w:ascii="Helvetica" w:hAnsi="Helvetica"/>
      <w:sz w:val="24"/>
      <w:szCs w:val="24"/>
      <w:lang w:eastAsia="en-US"/>
    </w:rPr>
  </w:style>
  <w:style w:type="character" w:customStyle="1" w:styleId="Heading2Char">
    <w:name w:val="Heading 2 Char"/>
    <w:basedOn w:val="DefaultParagraphFont"/>
    <w:link w:val="Heading2"/>
    <w:rsid w:val="005761BC"/>
    <w:rPr>
      <w:rFonts w:ascii="Arial" w:hAnsi="Arial" w:cs="Arial"/>
      <w:b/>
      <w:bCs/>
      <w:iCs/>
      <w:szCs w:val="24"/>
      <w:lang w:eastAsia="en-US"/>
    </w:rPr>
  </w:style>
  <w:style w:type="table" w:styleId="TableGrid">
    <w:name w:val="Table Grid"/>
    <w:basedOn w:val="TableNormal"/>
    <w:uiPriority w:val="39"/>
    <w:rsid w:val="005761BC"/>
    <w:pPr>
      <w:ind w:left="567" w:right="34" w:hanging="567"/>
    </w:pPr>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semiHidden/>
    <w:rsid w:val="003423B2"/>
    <w:rPr>
      <w:rFonts w:asciiTheme="majorHAnsi" w:eastAsiaTheme="majorEastAsia" w:hAnsiTheme="majorHAnsi" w:cstheme="majorBidi"/>
      <w:b/>
      <w:bCs/>
      <w:color w:val="4F81BD" w:themeColor="accent1"/>
      <w:sz w:val="24"/>
      <w:szCs w:val="24"/>
      <w:lang w:eastAsia="en-US"/>
    </w:rPr>
  </w:style>
  <w:style w:type="character" w:customStyle="1" w:styleId="Heading4Char">
    <w:name w:val="Heading 4 Char"/>
    <w:basedOn w:val="DefaultParagraphFont"/>
    <w:link w:val="Heading4"/>
    <w:uiPriority w:val="9"/>
    <w:semiHidden/>
    <w:rsid w:val="003423B2"/>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uiPriority w:val="9"/>
    <w:semiHidden/>
    <w:rsid w:val="003423B2"/>
    <w:rPr>
      <w:rFonts w:asciiTheme="majorHAnsi" w:eastAsiaTheme="majorEastAsia" w:hAnsiTheme="majorHAnsi" w:cstheme="majorBidi"/>
      <w:color w:val="243F60" w:themeColor="accent1" w:themeShade="7F"/>
      <w:sz w:val="24"/>
      <w:szCs w:val="24"/>
      <w:lang w:eastAsia="en-US"/>
    </w:rPr>
  </w:style>
  <w:style w:type="paragraph" w:styleId="NoSpacing">
    <w:name w:val="No Spacing"/>
    <w:uiPriority w:val="1"/>
    <w:qFormat/>
    <w:rsid w:val="003423B2"/>
    <w:rPr>
      <w:rFonts w:asciiTheme="minorHAnsi" w:eastAsiaTheme="minorHAnsi" w:hAnsiTheme="minorHAnsi" w:cstheme="minorBidi"/>
      <w:sz w:val="22"/>
      <w:szCs w:val="22"/>
      <w:lang w:val="en-US" w:eastAsia="en-US"/>
    </w:rPr>
  </w:style>
  <w:style w:type="paragraph" w:styleId="ListParagraph">
    <w:name w:val="List Paragraph"/>
    <w:basedOn w:val="Normal"/>
    <w:uiPriority w:val="34"/>
    <w:qFormat/>
    <w:rsid w:val="006244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63652">
      <w:bodyDiv w:val="1"/>
      <w:marLeft w:val="0"/>
      <w:marRight w:val="0"/>
      <w:marTop w:val="0"/>
      <w:marBottom w:val="0"/>
      <w:divBdr>
        <w:top w:val="none" w:sz="0" w:space="0" w:color="auto"/>
        <w:left w:val="none" w:sz="0" w:space="0" w:color="auto"/>
        <w:bottom w:val="none" w:sz="0" w:space="0" w:color="auto"/>
        <w:right w:val="none" w:sz="0" w:space="0" w:color="auto"/>
      </w:divBdr>
    </w:div>
    <w:div w:id="969164994">
      <w:bodyDiv w:val="1"/>
      <w:marLeft w:val="0"/>
      <w:marRight w:val="0"/>
      <w:marTop w:val="0"/>
      <w:marBottom w:val="0"/>
      <w:divBdr>
        <w:top w:val="none" w:sz="0" w:space="0" w:color="auto"/>
        <w:left w:val="none" w:sz="0" w:space="0" w:color="auto"/>
        <w:bottom w:val="none" w:sz="0" w:space="0" w:color="auto"/>
        <w:right w:val="none" w:sz="0" w:space="0" w:color="auto"/>
      </w:divBdr>
    </w:div>
    <w:div w:id="1022628308">
      <w:bodyDiv w:val="1"/>
      <w:marLeft w:val="0"/>
      <w:marRight w:val="0"/>
      <w:marTop w:val="0"/>
      <w:marBottom w:val="0"/>
      <w:divBdr>
        <w:top w:val="none" w:sz="0" w:space="0" w:color="auto"/>
        <w:left w:val="none" w:sz="0" w:space="0" w:color="auto"/>
        <w:bottom w:val="none" w:sz="0" w:space="0" w:color="auto"/>
        <w:right w:val="none" w:sz="0" w:space="0" w:color="auto"/>
      </w:divBdr>
    </w:div>
    <w:div w:id="1468012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acbrant.ca/" TargetMode="External"/><Relationship Id="rId26" Type="http://schemas.openxmlformats.org/officeDocument/2006/relationships/hyperlink" Target="http://www.kwsasc.org" TargetMode="External"/><Relationship Id="rId3" Type="http://schemas.microsoft.com/office/2007/relationships/stylesWithEffects" Target="stylesWithEffects.xml"/><Relationship Id="rId21" Type="http://schemas.openxmlformats.org/officeDocument/2006/relationships/hyperlink" Target="http://www.savisofhalton.org/"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sexualassaultcentre@sacbrant.ca" TargetMode="External"/><Relationship Id="rId25" Type="http://schemas.openxmlformats.org/officeDocument/2006/relationships/hyperlink" Target="mailto:info@sascwr.org" TargetMode="External"/><Relationship Id="rId2" Type="http://schemas.openxmlformats.org/officeDocument/2006/relationships/styles" Target="styles.xml"/><Relationship Id="rId16" Type="http://schemas.openxmlformats.org/officeDocument/2006/relationships/hyperlink" Target="http://www.femaide.ca" TargetMode="External"/><Relationship Id="rId20" Type="http://schemas.openxmlformats.org/officeDocument/2006/relationships/hyperlink" Target="http://www.savisofhalton.or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sacha.ca" TargetMode="External"/><Relationship Id="rId5" Type="http://schemas.openxmlformats.org/officeDocument/2006/relationships/webSettings" Target="webSettings.xml"/><Relationship Id="rId15" Type="http://schemas.openxmlformats.org/officeDocument/2006/relationships/hyperlink" Target="http://www.awhl.org" TargetMode="External"/><Relationship Id="rId23" Type="http://schemas.openxmlformats.org/officeDocument/2006/relationships/hyperlink" Target="http://haltonwomensplace.com/" TargetMode="External"/><Relationship Id="rId28" Type="http://schemas.openxmlformats.org/officeDocument/2006/relationships/hyperlink" Target="http://sexualassaultniagara.org/" TargetMode="External"/><Relationship Id="rId10" Type="http://schemas.openxmlformats.org/officeDocument/2006/relationships/footer" Target="footer1.xml"/><Relationship Id="rId19" Type="http://schemas.openxmlformats.org/officeDocument/2006/relationships/hyperlink" Target="http://www.gwwomenincrisis.or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orms.ssb.gov.on.ca" TargetMode="External"/><Relationship Id="rId22" Type="http://schemas.openxmlformats.org/officeDocument/2006/relationships/hyperlink" Target="http://www.haltonwomensplace.com/" TargetMode="External"/><Relationship Id="rId27" Type="http://schemas.openxmlformats.org/officeDocument/2006/relationships/hyperlink" Target="mailto:carsa@sexualassaultniagara.org" TargetMode="Externa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5048</Words>
  <Characters>27654</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Retention and Payment of Fees</vt:lpstr>
    </vt:vector>
  </TitlesOfParts>
  <Company>CSC</Company>
  <LinksUpToDate>false</LinksUpToDate>
  <CharactersWithSpaces>32637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Retention and Payment of Fees</dc:title>
  <dc:creator>ChongGe</dc:creator>
  <cp:lastModifiedBy>Gamalyel</cp:lastModifiedBy>
  <cp:revision>3</cp:revision>
  <cp:lastPrinted>2015-09-02T17:06:00Z</cp:lastPrinted>
  <dcterms:created xsi:type="dcterms:W3CDTF">2018-07-19T17:13:00Z</dcterms:created>
  <dcterms:modified xsi:type="dcterms:W3CDTF">2018-07-19T17:17:00Z</dcterms:modified>
</cp:coreProperties>
</file>